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4F" w:rsidRPr="008F794F" w:rsidRDefault="008F794F" w:rsidP="008F794F">
      <w:pPr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  <w:r w:rsidRPr="008F794F">
        <w:rPr>
          <w:rFonts w:ascii="Calibri" w:eastAsia="Calibri" w:hAnsi="Calibri" w:cs="Arial" w:hint="cs"/>
          <w:b/>
          <w:bCs/>
          <w:u w:val="single"/>
          <w:rtl/>
        </w:rPr>
        <w:t>הערכת</w:t>
      </w:r>
      <w:r w:rsidRPr="008F794F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8F794F">
        <w:rPr>
          <w:rFonts w:ascii="Calibri" w:eastAsia="Calibri" w:hAnsi="Calibri" w:cs="Arial" w:hint="cs"/>
          <w:b/>
          <w:bCs/>
          <w:u w:val="single"/>
          <w:rtl/>
        </w:rPr>
        <w:t>מועמד</w:t>
      </w:r>
      <w:r w:rsidRPr="008F794F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8F794F">
        <w:rPr>
          <w:rFonts w:ascii="Calibri" w:eastAsia="Calibri" w:hAnsi="Calibri" w:cs="Arial" w:hint="cs"/>
          <w:b/>
          <w:bCs/>
          <w:u w:val="single"/>
          <w:rtl/>
        </w:rPr>
        <w:t>לדרגת</w:t>
      </w:r>
      <w:r w:rsidRPr="008F794F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8F794F">
        <w:rPr>
          <w:rFonts w:ascii="Calibri" w:eastAsia="Calibri" w:hAnsi="Calibri" w:cs="Arial" w:hint="cs"/>
          <w:b/>
          <w:bCs/>
          <w:u w:val="single"/>
          <w:rtl/>
        </w:rPr>
        <w:t xml:space="preserve">מרצה </w:t>
      </w:r>
      <w:r w:rsidRPr="008F794F">
        <w:rPr>
          <w:rFonts w:ascii="Calibri" w:eastAsia="Calibri" w:hAnsi="Calibri" w:cs="Arial"/>
          <w:b/>
          <w:bCs/>
          <w:u w:val="single"/>
          <w:rtl/>
        </w:rPr>
        <w:t xml:space="preserve">- </w:t>
      </w:r>
      <w:r w:rsidRPr="008F794F">
        <w:rPr>
          <w:rFonts w:ascii="Calibri" w:eastAsia="Calibri" w:hAnsi="Calibri" w:cs="Arial" w:hint="cs"/>
          <w:b/>
          <w:bCs/>
          <w:u w:val="single"/>
          <w:rtl/>
        </w:rPr>
        <w:t>דף</w:t>
      </w:r>
      <w:r w:rsidRPr="008F794F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8F794F">
        <w:rPr>
          <w:rFonts w:ascii="Calibri" w:eastAsia="Calibri" w:hAnsi="Calibri" w:cs="Arial" w:hint="cs"/>
          <w:b/>
          <w:bCs/>
          <w:u w:val="single"/>
          <w:rtl/>
        </w:rPr>
        <w:t>ניקוד</w:t>
      </w:r>
    </w:p>
    <w:p w:rsidR="008F794F" w:rsidRPr="008F794F" w:rsidRDefault="008F794F" w:rsidP="008F794F">
      <w:pPr>
        <w:spacing w:after="0" w:line="240" w:lineRule="auto"/>
        <w:rPr>
          <w:rFonts w:ascii="Calibri" w:eastAsia="Calibri" w:hAnsi="Calibri" w:cs="Arial"/>
          <w:rtl/>
        </w:rPr>
      </w:pPr>
    </w:p>
    <w:p w:rsidR="008F794F" w:rsidRDefault="008F794F" w:rsidP="008F794F">
      <w:pPr>
        <w:spacing w:after="0" w:line="240" w:lineRule="auto"/>
        <w:rPr>
          <w:rFonts w:ascii="Calibri" w:eastAsia="Calibri" w:hAnsi="Calibri" w:cs="Arial"/>
          <w:rtl/>
        </w:rPr>
      </w:pPr>
      <w:r w:rsidRPr="008F794F">
        <w:rPr>
          <w:rFonts w:ascii="Calibri" w:eastAsia="Calibri" w:hAnsi="Calibri" w:cs="Arial" w:hint="cs"/>
          <w:rtl/>
        </w:rPr>
        <w:t>שם</w:t>
      </w:r>
      <w:r w:rsidRPr="008F794F">
        <w:rPr>
          <w:rFonts w:ascii="Calibri" w:eastAsia="Calibri" w:hAnsi="Calibri" w:cs="Arial"/>
          <w:rtl/>
        </w:rPr>
        <w:t xml:space="preserve"> </w:t>
      </w:r>
      <w:r w:rsidRPr="008F794F">
        <w:rPr>
          <w:rFonts w:ascii="Calibri" w:eastAsia="Calibri" w:hAnsi="Calibri" w:cs="Arial" w:hint="cs"/>
          <w:rtl/>
        </w:rPr>
        <w:t>המועמד</w:t>
      </w:r>
      <w:r w:rsidRPr="008F794F">
        <w:rPr>
          <w:rFonts w:ascii="Calibri" w:eastAsia="Calibri" w:hAnsi="Calibri" w:cs="Arial"/>
          <w:rtl/>
        </w:rPr>
        <w:t>: ...................................</w:t>
      </w:r>
      <w:r w:rsidRPr="008F794F">
        <w:rPr>
          <w:rFonts w:ascii="Calibri" w:eastAsia="Calibri" w:hAnsi="Calibri" w:cs="Arial" w:hint="cs"/>
          <w:rtl/>
        </w:rPr>
        <w:t>דרגה מבוקשת.......................</w:t>
      </w:r>
      <w:r>
        <w:rPr>
          <w:rFonts w:ascii="Calibri" w:eastAsia="Calibri" w:hAnsi="Calibri" w:cs="Arial" w:hint="cs"/>
          <w:rtl/>
        </w:rPr>
        <w:t>מומחיות..........................</w:t>
      </w:r>
      <w:r w:rsidRPr="008F794F">
        <w:rPr>
          <w:rFonts w:ascii="Calibri" w:eastAsia="Calibri" w:hAnsi="Calibri" w:cs="Arial" w:hint="cs"/>
          <w:rtl/>
        </w:rPr>
        <w:t xml:space="preserve"> </w:t>
      </w:r>
    </w:p>
    <w:p w:rsidR="008F794F" w:rsidRPr="008F794F" w:rsidRDefault="008F794F" w:rsidP="008F794F">
      <w:pPr>
        <w:spacing w:after="0" w:line="240" w:lineRule="auto"/>
        <w:rPr>
          <w:rFonts w:ascii="Calibri" w:eastAsia="Calibri" w:hAnsi="Calibri" w:cs="Arial"/>
          <w:rtl/>
        </w:rPr>
      </w:pPr>
    </w:p>
    <w:p w:rsidR="008F794F" w:rsidRPr="00FD6D63" w:rsidRDefault="008F794F" w:rsidP="008F794F">
      <w:pPr>
        <w:spacing w:after="0" w:line="240" w:lineRule="auto"/>
        <w:rPr>
          <w:rFonts w:ascii="Calibri" w:eastAsia="Calibri" w:hAnsi="Calibri" w:cs="Arial"/>
          <w:rtl/>
        </w:rPr>
      </w:pPr>
    </w:p>
    <w:tbl>
      <w:tblPr>
        <w:tblStyle w:val="TableGrid2"/>
        <w:bidiVisual/>
        <w:tblW w:w="10090" w:type="dxa"/>
        <w:tblLayout w:type="fixed"/>
        <w:tblLook w:val="01E0" w:firstRow="1" w:lastRow="1" w:firstColumn="1" w:lastColumn="1" w:noHBand="0" w:noVBand="0"/>
      </w:tblPr>
      <w:tblGrid>
        <w:gridCol w:w="1236"/>
        <w:gridCol w:w="1663"/>
        <w:gridCol w:w="979"/>
        <w:gridCol w:w="3557"/>
        <w:gridCol w:w="2655"/>
      </w:tblGrid>
      <w:tr w:rsidR="008F794F" w:rsidRPr="00FD6D63" w:rsidTr="00AE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8F794F" w:rsidRPr="00FD6D63" w:rsidRDefault="008F794F" w:rsidP="008F794F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FD6D63">
              <w:rPr>
                <w:rFonts w:eastAsia="Calibri" w:hint="cs"/>
                <w:b/>
                <w:bCs/>
                <w:rtl/>
              </w:rPr>
              <w:t>תחום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F794F" w:rsidRPr="00FD6D63" w:rsidRDefault="008F794F" w:rsidP="008F794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FD6D63">
              <w:rPr>
                <w:rFonts w:eastAsia="Calibri" w:hint="cs"/>
                <w:b/>
                <w:bCs/>
                <w:color w:val="0000FF"/>
                <w:rtl/>
              </w:rPr>
              <w:t>ניקוד</w:t>
            </w:r>
            <w:r w:rsidRPr="00FD6D63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color w:val="0000FF"/>
                <w:rtl/>
              </w:rPr>
              <w:t>מרבי</w:t>
            </w:r>
            <w:r w:rsidRPr="00FD6D63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color w:val="0000FF"/>
                <w:rtl/>
              </w:rPr>
              <w:t>אפשרי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8F794F" w:rsidRPr="00FD6D63" w:rsidRDefault="008F794F" w:rsidP="008F794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FD6D63">
              <w:rPr>
                <w:rFonts w:eastAsia="Calibri" w:hint="cs"/>
                <w:b/>
                <w:bCs/>
                <w:rtl/>
              </w:rPr>
              <w:t>ניקוד</w:t>
            </w:r>
            <w:r w:rsidRPr="00FD6D63">
              <w:rPr>
                <w:rFonts w:eastAsia="Calibri"/>
                <w:b/>
                <w:bCs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rtl/>
              </w:rPr>
              <w:t>בפועל</w:t>
            </w:r>
          </w:p>
        </w:tc>
        <w:tc>
          <w:tcPr>
            <w:tcW w:w="3557" w:type="dxa"/>
            <w:tcBorders>
              <w:top w:val="single" w:sz="4" w:space="0" w:color="auto"/>
            </w:tcBorders>
          </w:tcPr>
          <w:p w:rsidR="008F794F" w:rsidRPr="00FD6D63" w:rsidRDefault="008F794F" w:rsidP="008F794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 w:rsidRPr="00FD6D63">
              <w:rPr>
                <w:rFonts w:eastAsia="Calibri" w:hint="cs"/>
                <w:b/>
                <w:bCs/>
                <w:rtl/>
              </w:rPr>
              <w:t>פעילות</w:t>
            </w:r>
            <w:r w:rsidRPr="00FD6D63">
              <w:rPr>
                <w:rFonts w:eastAsia="Calibri"/>
                <w:b/>
                <w:bCs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rtl/>
              </w:rPr>
              <w:t>נדרשת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single" w:sz="4" w:space="0" w:color="auto"/>
              <w:right w:val="single" w:sz="4" w:space="0" w:color="auto"/>
            </w:tcBorders>
          </w:tcPr>
          <w:p w:rsidR="008F794F" w:rsidRPr="00FD6D63" w:rsidRDefault="008F794F" w:rsidP="008F794F">
            <w:pPr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FD6D63">
              <w:rPr>
                <w:rFonts w:eastAsia="Calibri" w:hint="cs"/>
                <w:b/>
                <w:bCs/>
                <w:rtl/>
              </w:rPr>
              <w:t>פרוט</w:t>
            </w:r>
            <w:r w:rsidRPr="00FD6D63">
              <w:rPr>
                <w:rFonts w:eastAsia="Calibri"/>
                <w:b/>
                <w:bCs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rtl/>
              </w:rPr>
              <w:t>פעילות</w:t>
            </w:r>
            <w:r w:rsidRPr="00FD6D63">
              <w:rPr>
                <w:rFonts w:eastAsia="Calibri"/>
                <w:b/>
                <w:bCs/>
                <w:rtl/>
              </w:rPr>
              <w:t xml:space="preserve"> </w:t>
            </w:r>
            <w:r w:rsidRPr="00FD6D63">
              <w:rPr>
                <w:rFonts w:eastAsia="Calibri" w:hint="cs"/>
                <w:b/>
                <w:bCs/>
                <w:rtl/>
              </w:rPr>
              <w:t>בפועל</w:t>
            </w:r>
          </w:p>
          <w:p w:rsidR="008F794F" w:rsidRPr="00FD6D63" w:rsidRDefault="008F794F" w:rsidP="008F794F">
            <w:pPr>
              <w:spacing w:after="0" w:line="240" w:lineRule="auto"/>
              <w:jc w:val="center"/>
              <w:rPr>
                <w:rFonts w:eastAsia="Calibri"/>
                <w:rtl/>
              </w:rPr>
            </w:pPr>
            <w:r w:rsidRPr="00FD6D63">
              <w:rPr>
                <w:rFonts w:eastAsia="Calibri" w:cs="Guttman Yad" w:hint="cs"/>
                <w:rtl/>
              </w:rPr>
              <w:t>לפרט</w:t>
            </w:r>
            <w:r w:rsidRPr="00FD6D63">
              <w:rPr>
                <w:rFonts w:eastAsia="Calibri" w:cs="Guttman Yad"/>
                <w:rtl/>
              </w:rPr>
              <w:t xml:space="preserve"> </w:t>
            </w:r>
            <w:r w:rsidRPr="00FD6D63">
              <w:rPr>
                <w:rFonts w:eastAsia="Calibri" w:cs="Guttman Yad" w:hint="cs"/>
                <w:rtl/>
              </w:rPr>
              <w:t>פעילות</w:t>
            </w:r>
            <w:r w:rsidRPr="00FD6D63">
              <w:rPr>
                <w:rFonts w:eastAsia="Calibri"/>
                <w:rtl/>
              </w:rPr>
              <w:t xml:space="preserve"> </w:t>
            </w:r>
            <w:r w:rsidRPr="00FD6D63">
              <w:rPr>
                <w:rFonts w:eastAsia="Calibri" w:cs="Guttman Yad" w:hint="cs"/>
                <w:rtl/>
              </w:rPr>
              <w:t>שמבוצעות</w:t>
            </w:r>
          </w:p>
        </w:tc>
      </w:tr>
      <w:tr w:rsidR="00B61B63" w:rsidRPr="008F794F" w:rsidTr="00AE144B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4" w:space="0" w:color="auto"/>
            </w:tcBorders>
          </w:tcPr>
          <w:p w:rsidR="00B61B63" w:rsidRPr="008F794F" w:rsidRDefault="00B61B63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B61B63" w:rsidRPr="008F794F" w:rsidRDefault="00B61B63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:rsidR="00B61B63" w:rsidRPr="008F794F" w:rsidRDefault="00B61B63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B61B63" w:rsidRPr="008F794F" w:rsidRDefault="00B61B63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B61B63" w:rsidRPr="008F794F" w:rsidRDefault="00B61B63" w:rsidP="008F794F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8F794F" w:rsidRPr="008F794F" w:rsidTr="00AE144B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הוראה</w:t>
            </w: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24"/>
                <w:szCs w:val="24"/>
                <w:rtl/>
              </w:rPr>
            </w:pPr>
          </w:p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נקודות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 xml:space="preserve"> </w:t>
            </w: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חובה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 xml:space="preserve"> 6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rtl/>
              </w:rPr>
              <w:t>על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המועמד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להדריך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סטודנטים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בקלרקשיפ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ו</w:t>
            </w:r>
            <w:r w:rsidRPr="008F794F">
              <w:rPr>
                <w:rFonts w:eastAsia="Calibri"/>
                <w:rtl/>
              </w:rPr>
              <w:t>/</w:t>
            </w:r>
            <w:r w:rsidRPr="008F794F">
              <w:rPr>
                <w:rFonts w:eastAsia="Calibri" w:hint="cs"/>
                <w:rtl/>
              </w:rPr>
              <w:t>או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לתת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הוראה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פרונטלית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עם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משוב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חיובי</w:t>
            </w:r>
            <w:r w:rsidRPr="008F794F">
              <w:rPr>
                <w:rFonts w:eastAsia="Calibri"/>
                <w:rtl/>
              </w:rPr>
              <w:t>.</w:t>
            </w:r>
          </w:p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 w:cs="Guttman Yad"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1-2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rtl/>
              </w:rPr>
              <w:t>נקודות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זכות עבור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הצטיינות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בהוראה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rtl/>
              </w:rPr>
              <w:t>נקודת זכות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עבור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הוראת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מתמחים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rtl/>
              </w:rPr>
              <w:t>נקודת זכות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עבור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פעילות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בפקולטה</w:t>
            </w:r>
            <w:r w:rsidRPr="008F794F">
              <w:rPr>
                <w:rFonts w:eastAsia="Calibri"/>
                <w:rtl/>
              </w:rPr>
              <w:t xml:space="preserve"> (</w:t>
            </w:r>
            <w:r w:rsidRPr="008F794F">
              <w:rPr>
                <w:rFonts w:eastAsia="Calibri" w:hint="cs"/>
                <w:rtl/>
              </w:rPr>
              <w:t>ועדות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וכד</w:t>
            </w:r>
            <w:r w:rsidRPr="008F794F">
              <w:rPr>
                <w:rFonts w:eastAsia="Calibri"/>
                <w:rtl/>
              </w:rPr>
              <w:t>')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rtl/>
              </w:rPr>
              <w:t>נקודת זכות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עבור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היקף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הוראה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אשר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עולה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על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המקובל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באותו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מקצוע</w:t>
            </w:r>
            <w:r w:rsidRPr="008F794F">
              <w:rPr>
                <w:rFonts w:eastAsia="Calibri"/>
                <w:rtl/>
              </w:rPr>
              <w:t xml:space="preserve"> (</w:t>
            </w:r>
            <w:r w:rsidRPr="008F794F">
              <w:rPr>
                <w:rFonts w:eastAsia="Calibri" w:hint="cs"/>
                <w:rtl/>
              </w:rPr>
              <w:t>הוראה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בבתי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ספר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שונים</w:t>
            </w:r>
            <w:r w:rsidRPr="008F794F">
              <w:rPr>
                <w:rFonts w:eastAsia="Calibri"/>
                <w:rtl/>
              </w:rPr>
              <w:t xml:space="preserve"> </w:t>
            </w:r>
            <w:r w:rsidRPr="008F794F">
              <w:rPr>
                <w:rFonts w:eastAsia="Calibri" w:hint="cs"/>
                <w:rtl/>
              </w:rPr>
              <w:t>ועוד</w:t>
            </w:r>
            <w:r w:rsidRPr="008F794F">
              <w:rPr>
                <w:rFonts w:eastAsia="Calibri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64263F" w:rsidRPr="008F794F" w:rsidTr="00AE144B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64263F" w:rsidRPr="008F794F" w:rsidRDefault="0064263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שירות</w:t>
            </w:r>
          </w:p>
        </w:tc>
        <w:tc>
          <w:tcPr>
            <w:tcW w:w="1663" w:type="dxa"/>
            <w:vMerge w:val="restart"/>
          </w:tcPr>
          <w:p w:rsidR="0064263F" w:rsidRPr="008F794F" w:rsidRDefault="0064263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64263F" w:rsidRPr="008F794F" w:rsidRDefault="0064263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 xml:space="preserve">נקודות חובה 6        </w:t>
            </w:r>
          </w:p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79" w:type="dxa"/>
            <w:vMerge w:val="restart"/>
          </w:tcPr>
          <w:p w:rsidR="0064263F" w:rsidRPr="008F794F" w:rsidRDefault="0064263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</w:tcPr>
          <w:p w:rsidR="0064263F" w:rsidRPr="001032C2" w:rsidRDefault="0064263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המועמד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חייב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לסיים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מומחיות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64263F" w:rsidRPr="008F794F" w:rsidRDefault="0064263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1032C2" w:rsidRPr="008F794F" w:rsidTr="00AE144B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1032C2" w:rsidRPr="008F794F" w:rsidRDefault="001032C2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:rsidR="001032C2" w:rsidRPr="008F794F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79" w:type="dxa"/>
            <w:vMerge/>
          </w:tcPr>
          <w:p w:rsidR="001032C2" w:rsidRPr="008F794F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1032C2" w:rsidRPr="001032C2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יש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לקבל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חוות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דעת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חיובית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ממנהל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החטיבה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וממנהל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המחלקה</w:t>
            </w:r>
            <w:r w:rsidRPr="001032C2">
              <w:rPr>
                <w:rFonts w:eastAsia="Calibri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1032C2" w:rsidRPr="008F794F" w:rsidRDefault="001032C2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1032C2" w:rsidRPr="008F794F" w:rsidTr="00AE144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1032C2" w:rsidRPr="008F794F" w:rsidRDefault="001032C2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:rsidR="001032C2" w:rsidRPr="008F794F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79" w:type="dxa"/>
            <w:vMerge/>
          </w:tcPr>
          <w:p w:rsidR="001032C2" w:rsidRPr="008F794F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1032C2" w:rsidRPr="001032C2" w:rsidRDefault="001032C2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על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המנהל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הישיר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למלא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טופס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לקראת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קידום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אקדמי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בו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המועמד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להגיע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לציון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ממוצע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בתחום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השירות</w:t>
            </w:r>
            <w:r w:rsidRPr="001032C2">
              <w:rPr>
                <w:rFonts w:eastAsia="Calibri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1032C2" w:rsidRPr="008F794F" w:rsidRDefault="001032C2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64263F" w:rsidRPr="008F794F" w:rsidTr="00AE144B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64263F" w:rsidRPr="008F794F" w:rsidRDefault="0064263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</w:p>
        </w:tc>
        <w:tc>
          <w:tcPr>
            <w:tcW w:w="979" w:type="dxa"/>
            <w:vMerge/>
          </w:tcPr>
          <w:p w:rsidR="0064263F" w:rsidRPr="008F794F" w:rsidRDefault="0064263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</w:tcPr>
          <w:p w:rsidR="0064263F" w:rsidRPr="001032C2" w:rsidRDefault="0064263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rtl/>
              </w:rPr>
            </w:pPr>
            <w:r w:rsidRPr="001032C2">
              <w:rPr>
                <w:rFonts w:eastAsia="Calibri" w:hint="cs"/>
                <w:i/>
                <w:iCs/>
                <w:rtl/>
              </w:rPr>
              <w:t>מועמד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אשר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ממוצע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ציוניו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יהיה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נמוך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מ</w:t>
            </w:r>
            <w:r w:rsidRPr="001032C2">
              <w:rPr>
                <w:rFonts w:eastAsia="Calibri"/>
                <w:i/>
                <w:iCs/>
                <w:rtl/>
              </w:rPr>
              <w:t xml:space="preserve">-7 </w:t>
            </w:r>
            <w:r w:rsidRPr="001032C2">
              <w:rPr>
                <w:rFonts w:eastAsia="Calibri" w:hint="cs"/>
                <w:i/>
                <w:iCs/>
                <w:rtl/>
              </w:rPr>
              <w:t>בטופס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לקידום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אקדמי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לא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יזכה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בנקודות</w:t>
            </w:r>
            <w:r w:rsidRPr="001032C2">
              <w:rPr>
                <w:rFonts w:eastAsia="Calibri"/>
                <w:i/>
                <w:iCs/>
                <w:rtl/>
              </w:rPr>
              <w:t xml:space="preserve"> </w:t>
            </w:r>
            <w:r w:rsidRPr="001032C2">
              <w:rPr>
                <w:rFonts w:eastAsia="Calibri" w:hint="cs"/>
                <w:i/>
                <w:iCs/>
                <w:rtl/>
              </w:rPr>
              <w:t>זכות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64263F" w:rsidRPr="008F794F" w:rsidRDefault="0064263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0-1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ציון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ממוצע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בין</w:t>
            </w:r>
            <w:r w:rsidRPr="001032C2">
              <w:rPr>
                <w:rFonts w:eastAsia="Calibri"/>
                <w:rtl/>
              </w:rPr>
              <w:t xml:space="preserve"> 7-8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2-3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נקודות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ציון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ממוצע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של</w:t>
            </w:r>
            <w:r w:rsidRPr="001032C2">
              <w:rPr>
                <w:rFonts w:eastAsia="Calibri"/>
                <w:rtl/>
              </w:rPr>
              <w:t xml:space="preserve"> 8.5 </w:t>
            </w:r>
            <w:r w:rsidRPr="001032C2">
              <w:rPr>
                <w:rFonts w:eastAsia="Calibri" w:hint="cs"/>
                <w:rtl/>
              </w:rPr>
              <w:t>ומעלה</w:t>
            </w:r>
            <w:r w:rsidRPr="001032C2">
              <w:rPr>
                <w:rFonts w:eastAsia="Calibri"/>
                <w:rtl/>
              </w:rPr>
              <w:t xml:space="preserve"> (</w:t>
            </w:r>
            <w:r w:rsidRPr="001032C2">
              <w:rPr>
                <w:rFonts w:eastAsia="Calibri" w:hint="cs"/>
                <w:rtl/>
              </w:rPr>
              <w:t>ציון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ממוצע</w:t>
            </w:r>
            <w:r w:rsidRPr="001032C2">
              <w:rPr>
                <w:rFonts w:eastAsia="Calibri"/>
                <w:rtl/>
              </w:rPr>
              <w:t xml:space="preserve"> 9- </w:t>
            </w:r>
            <w:r w:rsidRPr="001032C2">
              <w:rPr>
                <w:rFonts w:eastAsia="Calibri" w:hint="cs"/>
                <w:rtl/>
              </w:rPr>
              <w:t>הצטיינות</w:t>
            </w:r>
            <w:r w:rsidRPr="001032C2">
              <w:rPr>
                <w:rFonts w:eastAsia="Calibri"/>
                <w:rtl/>
              </w:rPr>
              <w:t xml:space="preserve">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שירות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בתחום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כהונה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של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מתמחה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בכיר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  <w:tcBorders>
              <w:top w:val="single" w:sz="6" w:space="0" w:color="000000"/>
              <w:bottom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מחקר</w:t>
            </w:r>
          </w:p>
        </w:tc>
        <w:tc>
          <w:tcPr>
            <w:tcW w:w="1663" w:type="dxa"/>
            <w:tcBorders>
              <w:bottom w:val="nil"/>
            </w:tcBorders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נקודות חובה 6</w:t>
            </w:r>
          </w:p>
        </w:tc>
        <w:tc>
          <w:tcPr>
            <w:tcW w:w="979" w:type="dxa"/>
            <w:tcBorders>
              <w:bottom w:val="nil"/>
            </w:tcBorders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vMerge w:val="restart"/>
            <w:tcBorders>
              <w:top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על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המועמד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לפרסם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מאמרים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בהתאם</w:t>
            </w:r>
            <w:r w:rsidRPr="001032C2">
              <w:rPr>
                <w:rFonts w:eastAsia="Calibri"/>
                <w:rtl/>
              </w:rPr>
              <w:t xml:space="preserve"> </w:t>
            </w:r>
          </w:p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להנחיות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המופיעות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בקווים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המנחים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vMerge w:val="restart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tcBorders>
              <w:top w:val="nil"/>
              <w:bottom w:val="single" w:sz="6" w:space="0" w:color="000000"/>
            </w:tcBorders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</w:p>
        </w:tc>
        <w:tc>
          <w:tcPr>
            <w:tcW w:w="979" w:type="dxa"/>
            <w:tcBorders>
              <w:top w:val="nil"/>
              <w:bottom w:val="single" w:sz="6" w:space="0" w:color="000000"/>
            </w:tcBorders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vMerge/>
            <w:tcBorders>
              <w:bottom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vMerge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8F794F">
              <w:rPr>
                <w:rFonts w:eastAsia="Calibri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tcBorders>
              <w:top w:val="single" w:sz="6" w:space="0" w:color="000000"/>
            </w:tcBorders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 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הצגת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תקציר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בכנס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בינלאומי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0.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>3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2030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הצגת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תקציר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בכנס</w:t>
            </w:r>
            <w:r w:rsidRPr="001032C2">
              <w:rPr>
                <w:rFonts w:eastAsia="Calibri"/>
                <w:rtl/>
              </w:rPr>
              <w:t xml:space="preserve"> </w:t>
            </w:r>
            <w:r w:rsidR="00203035" w:rsidRPr="001032C2">
              <w:rPr>
                <w:rFonts w:eastAsia="Calibri" w:hint="cs"/>
                <w:rtl/>
              </w:rPr>
              <w:t>ארצי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2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נקודות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עבודת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מחקר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נוספת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מופיע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המועמד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כמחבר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ראשון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עבודה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נוספת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בה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מופיע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המועמד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כמחבר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שני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0.5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כל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מאמר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נוסף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על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הנ</w:t>
            </w:r>
            <w:r w:rsidRPr="001032C2">
              <w:rPr>
                <w:rFonts w:eastAsia="Calibri"/>
                <w:rtl/>
              </w:rPr>
              <w:t>"</w:t>
            </w:r>
            <w:r w:rsidRPr="001032C2">
              <w:rPr>
                <w:rFonts w:eastAsia="Calibri" w:hint="cs"/>
                <w:rtl/>
              </w:rPr>
              <w:t>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1032C2">
              <w:rPr>
                <w:rFonts w:eastAsia="Calibri" w:hint="cs"/>
                <w:rtl/>
              </w:rPr>
              <w:t>נקודת זכות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עבור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מענק</w:t>
            </w:r>
            <w:r w:rsidRPr="001032C2">
              <w:rPr>
                <w:rFonts w:eastAsia="Calibri"/>
                <w:rtl/>
              </w:rPr>
              <w:t xml:space="preserve"> </w:t>
            </w:r>
            <w:r w:rsidRPr="001032C2">
              <w:rPr>
                <w:rFonts w:eastAsia="Calibri" w:hint="cs"/>
                <w:rtl/>
              </w:rPr>
              <w:t>מחקר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סה</w:t>
            </w:r>
            <w:r w:rsidRPr="008F794F">
              <w:rPr>
                <w:rFonts w:eastAsia="Calibri"/>
                <w:b/>
                <w:bCs/>
                <w:color w:val="0000FF"/>
                <w:rtl/>
              </w:rPr>
              <w:t>"</w:t>
            </w:r>
            <w:r w:rsidRPr="008F794F">
              <w:rPr>
                <w:rFonts w:eastAsia="Calibri" w:hint="cs"/>
                <w:b/>
                <w:bCs/>
                <w:color w:val="0000FF"/>
                <w:rtl/>
              </w:rPr>
              <w:t>כ</w:t>
            </w:r>
          </w:p>
        </w:tc>
        <w:tc>
          <w:tcPr>
            <w:tcW w:w="979" w:type="dxa"/>
          </w:tcPr>
          <w:p w:rsidR="008F794F" w:rsidRPr="008F794F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tcW w:w="3557" w:type="dxa"/>
          </w:tcPr>
          <w:p w:rsidR="008F794F" w:rsidRPr="001032C2" w:rsidRDefault="008F794F" w:rsidP="008F79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  <w:tr w:rsidR="008F794F" w:rsidRPr="008F794F" w:rsidTr="00AE14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סיכום</w:t>
            </w:r>
            <w:r w:rsidRPr="008F794F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 </w:t>
            </w:r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כו</w:t>
            </w:r>
            <w:bookmarkStart w:id="0" w:name="_GoBack"/>
            <w:bookmarkEnd w:id="0"/>
            <w:r w:rsidRPr="008F794F">
              <w:rPr>
                <w:rFonts w:eastAsia="Calibri" w:hint="cs"/>
                <w:b/>
                <w:bCs/>
                <w:sz w:val="28"/>
                <w:szCs w:val="28"/>
                <w:rtl/>
              </w:rPr>
              <w:t>לל</w:t>
            </w:r>
          </w:p>
        </w:tc>
        <w:tc>
          <w:tcPr>
            <w:tcW w:w="1663" w:type="dxa"/>
            <w:tcBorders>
              <w:top w:val="none" w:sz="0" w:space="0" w:color="auto"/>
              <w:bottom w:val="single" w:sz="4" w:space="0" w:color="auto"/>
            </w:tcBorders>
          </w:tcPr>
          <w:p w:rsidR="008F794F" w:rsidRPr="008F794F" w:rsidRDefault="008F794F" w:rsidP="0064263F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rtl/>
              </w:rPr>
            </w:pPr>
            <w:r w:rsidRPr="008F794F">
              <w:rPr>
                <w:rFonts w:eastAsia="Calibri" w:hint="cs"/>
                <w:color w:val="0000FF"/>
                <w:rtl/>
              </w:rPr>
              <w:t>אפשרי</w:t>
            </w:r>
            <w:r w:rsidRPr="008F794F">
              <w:rPr>
                <w:rFonts w:eastAsia="Calibri"/>
                <w:color w:val="0000FF"/>
                <w:rtl/>
              </w:rPr>
              <w:t xml:space="preserve"> 3</w:t>
            </w:r>
            <w:r w:rsidR="0064263F">
              <w:rPr>
                <w:rFonts w:eastAsia="Calibri" w:hint="cs"/>
                <w:color w:val="0000FF"/>
                <w:rtl/>
              </w:rPr>
              <w:t>4</w:t>
            </w:r>
            <w:r w:rsidRPr="008F794F">
              <w:rPr>
                <w:rFonts w:eastAsia="Calibri" w:hint="cs"/>
                <w:color w:val="0000FF"/>
                <w:rtl/>
              </w:rPr>
              <w:t>.8</w:t>
            </w:r>
            <w:r w:rsidRPr="008F794F">
              <w:rPr>
                <w:rFonts w:eastAsia="Calibri"/>
                <w:color w:val="0000FF"/>
                <w:rtl/>
              </w:rPr>
              <w:t xml:space="preserve"> </w:t>
            </w:r>
            <w:r w:rsidRPr="008F794F">
              <w:rPr>
                <w:rFonts w:eastAsia="Calibri" w:hint="cs"/>
                <w:color w:val="0000FF"/>
                <w:rtl/>
              </w:rPr>
              <w:t>נקודות</w:t>
            </w:r>
          </w:p>
          <w:p w:rsidR="008F794F" w:rsidRPr="008F794F" w:rsidRDefault="008F794F" w:rsidP="008F794F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rtl/>
              </w:rPr>
            </w:pPr>
            <w:r w:rsidRPr="008F794F">
              <w:rPr>
                <w:rFonts w:eastAsia="Calibri" w:hint="cs"/>
                <w:color w:val="0000FF"/>
                <w:rtl/>
              </w:rPr>
              <w:t>תנאי</w:t>
            </w:r>
            <w:r w:rsidRPr="008F794F">
              <w:rPr>
                <w:rFonts w:eastAsia="Calibri"/>
                <w:color w:val="0000FF"/>
                <w:rtl/>
              </w:rPr>
              <w:t xml:space="preserve"> </w:t>
            </w:r>
            <w:r w:rsidRPr="008F794F">
              <w:rPr>
                <w:rFonts w:eastAsia="Calibri" w:hint="cs"/>
                <w:color w:val="0000FF"/>
                <w:rtl/>
              </w:rPr>
              <w:t>סף</w:t>
            </w:r>
            <w:r w:rsidRPr="008F794F">
              <w:rPr>
                <w:rFonts w:eastAsia="Calibri"/>
                <w:color w:val="0000FF"/>
                <w:rtl/>
              </w:rPr>
              <w:t xml:space="preserve"> 23</w:t>
            </w:r>
          </w:p>
        </w:tc>
        <w:tc>
          <w:tcPr>
            <w:tcW w:w="979" w:type="dxa"/>
            <w:tcBorders>
              <w:top w:val="none" w:sz="0" w:space="0" w:color="auto"/>
              <w:bottom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557" w:type="dxa"/>
            <w:tcBorders>
              <w:top w:val="none" w:sz="0" w:space="0" w:color="auto"/>
              <w:bottom w:val="single" w:sz="4" w:space="0" w:color="auto"/>
            </w:tcBorders>
          </w:tcPr>
          <w:p w:rsidR="008F794F" w:rsidRPr="001032C2" w:rsidRDefault="008F794F" w:rsidP="008F794F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bottom w:val="single" w:sz="4" w:space="0" w:color="auto"/>
              <w:right w:val="single" w:sz="4" w:space="0" w:color="auto"/>
            </w:tcBorders>
          </w:tcPr>
          <w:p w:rsidR="008F794F" w:rsidRPr="008F794F" w:rsidRDefault="008F794F" w:rsidP="008F794F">
            <w:pPr>
              <w:spacing w:after="0" w:line="240" w:lineRule="auto"/>
              <w:rPr>
                <w:rFonts w:eastAsia="Calibri"/>
                <w:b/>
                <w:bCs/>
                <w:rtl/>
              </w:rPr>
            </w:pPr>
          </w:p>
        </w:tc>
      </w:tr>
    </w:tbl>
    <w:p w:rsidR="008F794F" w:rsidRDefault="008F794F" w:rsidP="00FE76E4">
      <w:pPr>
        <w:spacing w:after="0" w:line="240" w:lineRule="auto"/>
        <w:rPr>
          <w:rFonts w:ascii="Calibri" w:eastAsia="Calibri" w:hAnsi="Calibri" w:cs="Arial" w:hint="cs"/>
          <w:rtl/>
        </w:rPr>
      </w:pPr>
    </w:p>
    <w:sectPr w:rsidR="008F794F" w:rsidSect="00B61B63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4F"/>
    <w:rsid w:val="001032C2"/>
    <w:rsid w:val="00203035"/>
    <w:rsid w:val="004E573B"/>
    <w:rsid w:val="00556F63"/>
    <w:rsid w:val="0064263F"/>
    <w:rsid w:val="008F794F"/>
    <w:rsid w:val="00910055"/>
    <w:rsid w:val="00AE144B"/>
    <w:rsid w:val="00B13C5D"/>
    <w:rsid w:val="00B61B63"/>
    <w:rsid w:val="00F44FFE"/>
    <w:rsid w:val="00FD6D6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8F794F"/>
    <w:pPr>
      <w:bidi/>
    </w:pPr>
    <w:rPr>
      <w:rFonts w:ascii="Calibri" w:eastAsia="Times New Roman" w:hAnsi="Calibri" w:cs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8F794F"/>
    <w:pPr>
      <w:bidi/>
    </w:pPr>
    <w:rPr>
      <w:rFonts w:ascii="Calibri" w:eastAsia="Times New Roman" w:hAnsi="Calibri" w:cs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5RW434VQ3H3S-350-24</_dlc_DocId>
    <_dlc_DocIdUrl xmlns="3fd1f8e8-d4eb-4fa9-9edf-90e13be718c2">
      <Url>https://in.bgu.ac.il/fohs/AcademicPromotion/_layouts/DocIdRedir.aspx?ID=5RW434VQ3H3S-350-24</Url>
      <Description>5RW434VQ3H3S-350-24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91B74-6E6B-44AA-807A-FF34B6A0E4BD}"/>
</file>

<file path=customXml/itemProps2.xml><?xml version="1.0" encoding="utf-8"?>
<ds:datastoreItem xmlns:ds="http://schemas.openxmlformats.org/officeDocument/2006/customXml" ds:itemID="{30285393-624C-479F-8D3E-D65B8A977F0E}"/>
</file>

<file path=customXml/itemProps3.xml><?xml version="1.0" encoding="utf-8"?>
<ds:datastoreItem xmlns:ds="http://schemas.openxmlformats.org/officeDocument/2006/customXml" ds:itemID="{E10F1F8F-3391-4277-91D0-D5ED8BD0E3B6}"/>
</file>

<file path=customXml/itemProps4.xml><?xml version="1.0" encoding="utf-8"?>
<ds:datastoreItem xmlns:ds="http://schemas.openxmlformats.org/officeDocument/2006/customXml" ds:itemID="{F1B05704-B5A5-4106-9049-E6680234A6DB}"/>
</file>

<file path=customXml/itemProps5.xml><?xml version="1.0" encoding="utf-8"?>
<ds:datastoreItem xmlns:ds="http://schemas.openxmlformats.org/officeDocument/2006/customXml" ds:itemID="{79D7BC87-7F42-451D-91E8-23ED7B519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253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חיימוביץ י</dc:creator>
  <cp:lastModifiedBy>יעל חיימוביץ י</cp:lastModifiedBy>
  <cp:revision>8</cp:revision>
  <cp:lastPrinted>2012-05-01T08:43:00Z</cp:lastPrinted>
  <dcterms:created xsi:type="dcterms:W3CDTF">2012-03-27T12:40:00Z</dcterms:created>
  <dcterms:modified xsi:type="dcterms:W3CDTF">2012-05-01T08:47:00Z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e2cf6237-ab2c-4d0f-b2c5-40a8432868a0</vt:lpwstr>
  </property>
</Properties>
</file>