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732C" w14:textId="711EF8B6" w:rsidR="00481702" w:rsidRPr="00F767C6" w:rsidRDefault="00EF01B3" w:rsidP="00F767C6">
      <w:pPr>
        <w:bidi w:val="0"/>
        <w:rPr>
          <w:b/>
          <w:bCs/>
          <w:sz w:val="36"/>
          <w:szCs w:val="36"/>
        </w:rPr>
      </w:pPr>
      <w:r w:rsidRPr="00EF01B3">
        <w:rPr>
          <w:b/>
          <w:bCs/>
          <w:sz w:val="36"/>
          <w:szCs w:val="36"/>
        </w:rPr>
        <w:t>Dear Students and Post-Doctoral fellows,</w:t>
      </w:r>
    </w:p>
    <w:p w14:paraId="54253EED" w14:textId="13B8987C" w:rsidR="00EF01B3" w:rsidRPr="00EF01B3" w:rsidRDefault="00EF01B3" w:rsidP="00EF01B3">
      <w:pPr>
        <w:pStyle w:val="BodyText"/>
        <w:rPr>
          <w:sz w:val="24"/>
          <w:szCs w:val="24"/>
        </w:rPr>
      </w:pPr>
      <w:r w:rsidRPr="00EF01B3">
        <w:rPr>
          <w:sz w:val="24"/>
          <w:szCs w:val="24"/>
        </w:rPr>
        <w:t>This booklet is brought to you by the Student Administration’s Department of Student Accounts to bring to your attention important information regarding the main points of the tuition and payment regulations of Ben-Gurion University of the Negev for the 20</w:t>
      </w:r>
      <w:r w:rsidR="000475BD">
        <w:rPr>
          <w:sz w:val="24"/>
          <w:szCs w:val="24"/>
        </w:rPr>
        <w:t>26-2027</w:t>
      </w:r>
      <w:r w:rsidRPr="00EF01B3">
        <w:rPr>
          <w:sz w:val="24"/>
          <w:szCs w:val="24"/>
        </w:rPr>
        <w:t xml:space="preserve"> academic year.</w:t>
      </w:r>
    </w:p>
    <w:p w14:paraId="33EBFF24" w14:textId="77777777" w:rsidR="00EF01B3" w:rsidRPr="00EF01B3" w:rsidRDefault="00EF01B3" w:rsidP="00EF01B3">
      <w:pPr>
        <w:pStyle w:val="BodyText"/>
        <w:rPr>
          <w:sz w:val="24"/>
          <w:szCs w:val="24"/>
        </w:rPr>
      </w:pPr>
      <w:r w:rsidRPr="00EF01B3">
        <w:rPr>
          <w:sz w:val="24"/>
          <w:szCs w:val="24"/>
        </w:rPr>
        <w:t>The rules and instructions detailed below apply to all BGU advanced degree students and post</w:t>
      </w:r>
      <w:r w:rsidRPr="00EF01B3">
        <w:rPr>
          <w:sz w:val="24"/>
          <w:szCs w:val="24"/>
        </w:rPr>
        <w:softHyphen/>
        <w:t>doctoral fellows (unless otherwise noted).</w:t>
      </w:r>
    </w:p>
    <w:p w14:paraId="7FA7C7EA" w14:textId="2A02DC0D" w:rsidR="00EF01B3" w:rsidRPr="00EF01B3" w:rsidRDefault="00EF01B3" w:rsidP="00EF01B3">
      <w:pPr>
        <w:pStyle w:val="BodyText"/>
        <w:rPr>
          <w:sz w:val="24"/>
          <w:szCs w:val="24"/>
        </w:rPr>
      </w:pPr>
      <w:r w:rsidRPr="00EF01B3">
        <w:rPr>
          <w:sz w:val="24"/>
          <w:szCs w:val="24"/>
        </w:rPr>
        <w:t>Please read the following information carefully and act in accordance with it</w:t>
      </w:r>
      <w:r w:rsidR="000475BD">
        <w:rPr>
          <w:sz w:val="24"/>
          <w:szCs w:val="24"/>
        </w:rPr>
        <w:t>,</w:t>
      </w:r>
      <w:r w:rsidRPr="00EF01B3">
        <w:rPr>
          <w:sz w:val="24"/>
          <w:szCs w:val="24"/>
        </w:rPr>
        <w:t xml:space="preserve"> to avoid inconvenience, unpleasantness, and financial </w:t>
      </w:r>
      <w:r w:rsidR="00F767C6" w:rsidRPr="00EF01B3">
        <w:rPr>
          <w:sz w:val="24"/>
          <w:szCs w:val="24"/>
        </w:rPr>
        <w:t>damage</w:t>
      </w:r>
      <w:r w:rsidRPr="00EF01B3">
        <w:rPr>
          <w:sz w:val="24"/>
          <w:szCs w:val="24"/>
        </w:rPr>
        <w:t>.</w:t>
      </w:r>
    </w:p>
    <w:p w14:paraId="62AD52EB" w14:textId="0E6B9B51" w:rsidR="00EF01B3" w:rsidRPr="00EF01B3" w:rsidRDefault="00EF01B3" w:rsidP="00EF01B3">
      <w:pPr>
        <w:pStyle w:val="BodyText"/>
        <w:rPr>
          <w:sz w:val="24"/>
          <w:szCs w:val="24"/>
        </w:rPr>
      </w:pPr>
      <w:r w:rsidRPr="00EF01B3">
        <w:rPr>
          <w:sz w:val="24"/>
          <w:szCs w:val="24"/>
        </w:rPr>
        <w:t xml:space="preserve">Please note that not knowing the rules concerning tuition arrangements does not exempt you from fulfilling your duties. Previous debts (if they exist) and tuition fees for the </w:t>
      </w:r>
      <w:r w:rsidR="000475BD">
        <w:rPr>
          <w:sz w:val="24"/>
          <w:szCs w:val="24"/>
        </w:rPr>
        <w:t>2026-2027</w:t>
      </w:r>
    </w:p>
    <w:p w14:paraId="2E52E567" w14:textId="77777777" w:rsidR="00EF01B3" w:rsidRPr="00EF01B3" w:rsidRDefault="00EF01B3" w:rsidP="00EF01B3">
      <w:pPr>
        <w:pStyle w:val="BodyText"/>
        <w:rPr>
          <w:sz w:val="24"/>
          <w:szCs w:val="24"/>
        </w:rPr>
      </w:pPr>
      <w:r w:rsidRPr="00EF01B3">
        <w:rPr>
          <w:sz w:val="24"/>
          <w:szCs w:val="24"/>
        </w:rPr>
        <w:t>academic year should be paid before registering for courses.</w:t>
      </w:r>
    </w:p>
    <w:p w14:paraId="3D3766B4" w14:textId="77777777" w:rsidR="00EF01B3" w:rsidRPr="00EF01B3" w:rsidRDefault="00EF01B3" w:rsidP="00EF01B3">
      <w:pPr>
        <w:pStyle w:val="BodyText"/>
        <w:rPr>
          <w:sz w:val="24"/>
          <w:szCs w:val="24"/>
        </w:rPr>
      </w:pPr>
      <w:r w:rsidRPr="00EF01B3">
        <w:rPr>
          <w:sz w:val="24"/>
          <w:szCs w:val="24"/>
        </w:rPr>
        <w:t>The University reserves the right to make changes to any rules and regulations it publishes without prior notice.</w:t>
      </w:r>
    </w:p>
    <w:p w14:paraId="116BC968" w14:textId="77777777" w:rsidR="00EF01B3" w:rsidRPr="00EF01B3" w:rsidRDefault="00EF01B3" w:rsidP="00EF01B3">
      <w:pPr>
        <w:pStyle w:val="BodyText"/>
        <w:rPr>
          <w:sz w:val="24"/>
          <w:szCs w:val="24"/>
        </w:rPr>
      </w:pPr>
      <w:r w:rsidRPr="00EF01B3">
        <w:rPr>
          <w:sz w:val="24"/>
          <w:szCs w:val="24"/>
        </w:rPr>
        <w:t>Any correspondence sent to you by mail according to the address that appears in the University’s files will be deemed to have reached its destination. Please make sure to notify the University of any changes in your local address and permanent or personal information. WE WISH YOU SUCCESS IN YOUR STUDIES AND RESEARCH AT THE UNIVERSITY.</w:t>
      </w:r>
    </w:p>
    <w:p w14:paraId="6F1A4F3A" w14:textId="77777777" w:rsidR="00EF01B3" w:rsidRDefault="00EF01B3" w:rsidP="00EF01B3">
      <w:pPr>
        <w:pStyle w:val="BodyText"/>
        <w:spacing w:after="520" w:line="240" w:lineRule="auto"/>
        <w:rPr>
          <w:sz w:val="24"/>
          <w:szCs w:val="24"/>
        </w:rPr>
      </w:pPr>
      <w:r w:rsidRPr="00EF01B3">
        <w:rPr>
          <w:sz w:val="24"/>
          <w:szCs w:val="24"/>
        </w:rPr>
        <w:t>Sincerely, Student Administration</w:t>
      </w:r>
    </w:p>
    <w:p w14:paraId="7BC8952A" w14:textId="47655A40" w:rsidR="00EF01B3" w:rsidRDefault="00EF01B3" w:rsidP="00481702">
      <w:pPr>
        <w:bidi w:val="0"/>
        <w:rPr>
          <w:b/>
          <w:bCs/>
          <w:sz w:val="36"/>
          <w:szCs w:val="36"/>
        </w:rPr>
      </w:pPr>
      <w:r>
        <w:rPr>
          <w:sz w:val="24"/>
          <w:szCs w:val="24"/>
        </w:rPr>
        <w:br w:type="page"/>
      </w:r>
      <w:r w:rsidRPr="00EF01B3">
        <w:rPr>
          <w:b/>
          <w:bCs/>
          <w:sz w:val="36"/>
          <w:szCs w:val="36"/>
        </w:rPr>
        <w:lastRenderedPageBreak/>
        <w:t>1. Inquiries and Clarifications</w:t>
      </w:r>
    </w:p>
    <w:p w14:paraId="47C0B707" w14:textId="77777777" w:rsidR="00EF01B3" w:rsidRPr="00EF01B3" w:rsidRDefault="00EF01B3" w:rsidP="00EF01B3">
      <w:pPr>
        <w:pStyle w:val="BodyText"/>
        <w:rPr>
          <w:sz w:val="24"/>
          <w:szCs w:val="24"/>
        </w:rPr>
      </w:pPr>
      <w:r w:rsidRPr="00EF01B3">
        <w:rPr>
          <w:sz w:val="24"/>
          <w:szCs w:val="24"/>
        </w:rPr>
        <w:t>Only students may make inquiries at the Department of Student Accounts, by e- mail, or by telephone.</w:t>
      </w:r>
    </w:p>
    <w:p w14:paraId="473A6F65" w14:textId="77777777" w:rsidR="00EF01B3" w:rsidRPr="00EF01B3" w:rsidRDefault="00EF01B3" w:rsidP="00EF01B3">
      <w:pPr>
        <w:pStyle w:val="BodyText"/>
        <w:rPr>
          <w:sz w:val="24"/>
          <w:szCs w:val="24"/>
        </w:rPr>
      </w:pPr>
      <w:r w:rsidRPr="00EF01B3">
        <w:rPr>
          <w:sz w:val="24"/>
          <w:szCs w:val="24"/>
        </w:rPr>
        <w:t>Under the Protection of Privacy Law, The Department of Student Accounts is prohibited from providing any information about a student to any person (including parents) other than a student himself.</w:t>
      </w:r>
    </w:p>
    <w:p w14:paraId="27D04617" w14:textId="77777777" w:rsidR="00EF01B3" w:rsidRPr="00EF01B3" w:rsidRDefault="00EF01B3" w:rsidP="00EF01B3">
      <w:pPr>
        <w:pStyle w:val="BodyText"/>
        <w:rPr>
          <w:sz w:val="24"/>
          <w:szCs w:val="24"/>
        </w:rPr>
      </w:pPr>
      <w:r w:rsidRPr="00EF01B3">
        <w:rPr>
          <w:sz w:val="24"/>
          <w:szCs w:val="24"/>
        </w:rPr>
        <w:t>The Department of Student Accounts’ location: Student Center, first floor, Markus Family Campus.</w:t>
      </w:r>
    </w:p>
    <w:p w14:paraId="7C1DB65F" w14:textId="77777777" w:rsidR="00EF01B3" w:rsidRPr="00EF01B3" w:rsidRDefault="00EF01B3" w:rsidP="00EF01B3">
      <w:pPr>
        <w:pStyle w:val="BodyText"/>
        <w:rPr>
          <w:sz w:val="24"/>
          <w:szCs w:val="24"/>
        </w:rPr>
      </w:pPr>
      <w:r w:rsidRPr="00EF01B3">
        <w:rPr>
          <w:sz w:val="24"/>
          <w:szCs w:val="24"/>
        </w:rPr>
        <w:t>A station for printing payment vouchers is located next to the Department of Student</w:t>
      </w:r>
    </w:p>
    <w:p w14:paraId="1AEA486F" w14:textId="04D3B508" w:rsidR="00EF01B3" w:rsidRPr="00EF01B3" w:rsidRDefault="00EF01B3" w:rsidP="00EF01B3">
      <w:pPr>
        <w:pStyle w:val="BodyText"/>
        <w:rPr>
          <w:sz w:val="24"/>
          <w:szCs w:val="24"/>
        </w:rPr>
      </w:pPr>
      <w:r w:rsidRPr="00EF01B3">
        <w:rPr>
          <w:sz w:val="24"/>
          <w:szCs w:val="24"/>
        </w:rPr>
        <w:t xml:space="preserve">Accounts, and is active </w:t>
      </w:r>
      <w:r w:rsidR="000475BD">
        <w:rPr>
          <w:sz w:val="24"/>
          <w:szCs w:val="24"/>
        </w:rPr>
        <w:t>daily</w:t>
      </w:r>
      <w:r w:rsidRPr="00EF01B3">
        <w:rPr>
          <w:sz w:val="24"/>
          <w:szCs w:val="24"/>
        </w:rPr>
        <w:t>.</w:t>
      </w:r>
    </w:p>
    <w:p w14:paraId="28E98FC9" w14:textId="77777777" w:rsidR="00EF01B3" w:rsidRPr="00EF01B3" w:rsidRDefault="00EF01B3" w:rsidP="00EF01B3">
      <w:pPr>
        <w:pStyle w:val="BodyText"/>
        <w:spacing w:after="80" w:line="406" w:lineRule="auto"/>
        <w:rPr>
          <w:sz w:val="28"/>
          <w:szCs w:val="28"/>
        </w:rPr>
      </w:pPr>
      <w:r w:rsidRPr="00EF01B3">
        <w:rPr>
          <w:b/>
          <w:bCs/>
          <w:sz w:val="24"/>
          <w:szCs w:val="24"/>
        </w:rPr>
        <w:t>Email inquiries should be sent to</w:t>
      </w:r>
      <w:hyperlink r:id="rId8" w:history="1">
        <w:r w:rsidRPr="00EF01B3">
          <w:rPr>
            <w:b/>
            <w:bCs/>
            <w:sz w:val="28"/>
            <w:szCs w:val="28"/>
          </w:rPr>
          <w:t xml:space="preserve"> </w:t>
        </w:r>
        <w:r w:rsidRPr="00EF01B3">
          <w:rPr>
            <w:b/>
            <w:bCs/>
            <w:color w:val="0000FF"/>
            <w:sz w:val="28"/>
            <w:szCs w:val="28"/>
            <w:u w:val="single"/>
          </w:rPr>
          <w:t>heshbons@bgu.ac.il</w:t>
        </w:r>
      </w:hyperlink>
    </w:p>
    <w:p w14:paraId="233DD41C" w14:textId="77777777" w:rsidR="00EF01B3" w:rsidRPr="00EF01B3" w:rsidRDefault="00EF01B3" w:rsidP="00EF01B3">
      <w:pPr>
        <w:pStyle w:val="BodyText"/>
        <w:rPr>
          <w:sz w:val="24"/>
          <w:szCs w:val="24"/>
        </w:rPr>
      </w:pPr>
      <w:r w:rsidRPr="00EF01B3">
        <w:rPr>
          <w:sz w:val="24"/>
          <w:szCs w:val="24"/>
        </w:rPr>
        <w:t>Each e-mail inquiry must include your BGU identification number (9 digits), an updated address, and a telephone number.</w:t>
      </w:r>
    </w:p>
    <w:p w14:paraId="15FEF198" w14:textId="77777777" w:rsidR="00EF01B3" w:rsidRPr="00EF01B3" w:rsidRDefault="00EF01B3" w:rsidP="00EF01B3">
      <w:pPr>
        <w:pStyle w:val="BodyText"/>
        <w:rPr>
          <w:sz w:val="24"/>
          <w:szCs w:val="24"/>
        </w:rPr>
      </w:pPr>
      <w:r w:rsidRPr="00EF01B3">
        <w:rPr>
          <w:b/>
          <w:bCs/>
          <w:sz w:val="24"/>
          <w:szCs w:val="24"/>
        </w:rPr>
        <w:t>Information Center and Student Administration Service</w:t>
      </w:r>
    </w:p>
    <w:p w14:paraId="70870944" w14:textId="7D6B2C55" w:rsidR="00EF01B3" w:rsidRPr="00EF01B3" w:rsidRDefault="00EF01B3" w:rsidP="00EF01B3">
      <w:pPr>
        <w:pStyle w:val="BodyText"/>
        <w:rPr>
          <w:sz w:val="24"/>
          <w:szCs w:val="24"/>
        </w:rPr>
      </w:pPr>
      <w:r w:rsidRPr="00EF01B3">
        <w:rPr>
          <w:sz w:val="24"/>
          <w:szCs w:val="24"/>
        </w:rPr>
        <w:t>You can contact the Information Center Sunday to Thursday from 09:00 to 1</w:t>
      </w:r>
      <w:r w:rsidR="000475BD">
        <w:rPr>
          <w:sz w:val="24"/>
          <w:szCs w:val="24"/>
        </w:rPr>
        <w:t>4</w:t>
      </w:r>
      <w:r w:rsidRPr="00EF01B3">
        <w:rPr>
          <w:sz w:val="24"/>
          <w:szCs w:val="24"/>
        </w:rPr>
        <w:t>:00.</w:t>
      </w:r>
    </w:p>
    <w:p w14:paraId="7FA1666C" w14:textId="60008670" w:rsidR="00EF01B3" w:rsidRPr="00F767C6" w:rsidRDefault="00EF01B3" w:rsidP="00F767C6">
      <w:pPr>
        <w:pStyle w:val="BodyText"/>
        <w:spacing w:after="4000"/>
        <w:rPr>
          <w:sz w:val="24"/>
          <w:szCs w:val="24"/>
        </w:rPr>
      </w:pPr>
      <w:r w:rsidRPr="00EF01B3">
        <w:rPr>
          <w:sz w:val="24"/>
          <w:szCs w:val="24"/>
        </w:rPr>
        <w:t>Phone number for inquiries: +972-(0)8-6461600 | Fax number: +972-(0)8-64</w:t>
      </w:r>
      <w:r w:rsidR="000475BD">
        <w:rPr>
          <w:sz w:val="24"/>
          <w:szCs w:val="24"/>
        </w:rPr>
        <w:t>72971</w:t>
      </w:r>
    </w:p>
    <w:p w14:paraId="7E0FD9A8" w14:textId="77777777" w:rsidR="00EF01B3" w:rsidRPr="00EF01B3" w:rsidRDefault="00EF01B3" w:rsidP="00EF01B3">
      <w:pPr>
        <w:pStyle w:val="BodyText"/>
        <w:spacing w:after="520" w:line="240" w:lineRule="auto"/>
        <w:rPr>
          <w:b/>
          <w:bCs/>
          <w:sz w:val="36"/>
          <w:szCs w:val="36"/>
        </w:rPr>
      </w:pPr>
      <w:r w:rsidRPr="00EF01B3">
        <w:rPr>
          <w:b/>
          <w:bCs/>
          <w:sz w:val="36"/>
          <w:szCs w:val="36"/>
        </w:rPr>
        <w:lastRenderedPageBreak/>
        <w:t>2. Composition of Tuition Fees for Advanced Degrees</w:t>
      </w:r>
    </w:p>
    <w:p w14:paraId="1E98D3D7" w14:textId="411DF20D" w:rsidR="00EF01B3" w:rsidRDefault="00EF01B3" w:rsidP="00EF01B3">
      <w:pPr>
        <w:pStyle w:val="BodyText"/>
        <w:spacing w:after="520" w:line="240" w:lineRule="auto"/>
        <w:rPr>
          <w:b/>
          <w:bCs/>
          <w:sz w:val="36"/>
          <w:szCs w:val="36"/>
        </w:rPr>
      </w:pPr>
      <w:r w:rsidRPr="00EF01B3">
        <w:rPr>
          <w:b/>
          <w:bCs/>
          <w:sz w:val="36"/>
          <w:szCs w:val="36"/>
        </w:rPr>
        <w:t>(Master’s and PhD)</w:t>
      </w:r>
    </w:p>
    <w:p w14:paraId="14564E22" w14:textId="05DE7C9F" w:rsidR="00EF01B3" w:rsidRPr="00EF01B3" w:rsidRDefault="00EF01B3" w:rsidP="00EF01B3">
      <w:pPr>
        <w:pStyle w:val="BodyText"/>
        <w:rPr>
          <w:sz w:val="24"/>
          <w:szCs w:val="24"/>
        </w:rPr>
      </w:pPr>
      <w:r w:rsidRPr="00EF01B3">
        <w:rPr>
          <w:sz w:val="24"/>
          <w:szCs w:val="24"/>
        </w:rPr>
        <w:t xml:space="preserve">Tuition fees for the academic year </w:t>
      </w:r>
      <w:r w:rsidR="000475BD">
        <w:rPr>
          <w:sz w:val="24"/>
          <w:szCs w:val="24"/>
        </w:rPr>
        <w:t>2026-2027</w:t>
      </w:r>
      <w:r w:rsidRPr="00EF01B3">
        <w:rPr>
          <w:sz w:val="24"/>
          <w:szCs w:val="24"/>
        </w:rPr>
        <w:t xml:space="preserve"> </w:t>
      </w:r>
      <w:r w:rsidRPr="00CB0BA2">
        <w:rPr>
          <w:sz w:val="24"/>
          <w:szCs w:val="24"/>
        </w:rPr>
        <w:t xml:space="preserve">are </w:t>
      </w:r>
      <w:r w:rsidR="001879E3">
        <w:rPr>
          <w:rFonts w:hint="cs"/>
          <w:sz w:val="24"/>
          <w:szCs w:val="24"/>
          <w:rtl/>
        </w:rPr>
        <w:t>16490</w:t>
      </w:r>
      <w:r w:rsidRPr="00CB0BA2">
        <w:rPr>
          <w:sz w:val="24"/>
          <w:szCs w:val="24"/>
        </w:rPr>
        <w:t xml:space="preserve"> NIS</w:t>
      </w:r>
      <w:proofErr w:type="gramStart"/>
      <w:r w:rsidR="001879E3">
        <w:rPr>
          <w:rFonts w:hint="cs"/>
          <w:sz w:val="24"/>
          <w:szCs w:val="24"/>
          <w:rtl/>
        </w:rPr>
        <w:t xml:space="preserve">  </w:t>
      </w:r>
      <w:r w:rsidR="001879E3">
        <w:rPr>
          <w:sz w:val="24"/>
          <w:szCs w:val="24"/>
        </w:rPr>
        <w:t xml:space="preserve"> (</w:t>
      </w:r>
      <w:proofErr w:type="gramEnd"/>
      <w:r w:rsidR="001879E3" w:rsidRPr="001879E3">
        <w:rPr>
          <w:b/>
          <w:bCs/>
          <w:sz w:val="24"/>
          <w:szCs w:val="24"/>
        </w:rPr>
        <w:t>20612.50</w:t>
      </w:r>
      <w:r w:rsidR="001879E3">
        <w:rPr>
          <w:sz w:val="24"/>
          <w:szCs w:val="24"/>
        </w:rPr>
        <w:t xml:space="preserve"> for non-</w:t>
      </w:r>
      <w:r w:rsidR="00577249">
        <w:rPr>
          <w:sz w:val="24"/>
          <w:szCs w:val="24"/>
        </w:rPr>
        <w:t>Israeli</w:t>
      </w:r>
      <w:r w:rsidR="001879E3">
        <w:rPr>
          <w:sz w:val="24"/>
          <w:szCs w:val="24"/>
        </w:rPr>
        <w:t xml:space="preserve"> </w:t>
      </w:r>
      <w:proofErr w:type="gramStart"/>
      <w:r w:rsidR="001879E3">
        <w:rPr>
          <w:sz w:val="24"/>
          <w:szCs w:val="24"/>
        </w:rPr>
        <w:t xml:space="preserve">students) </w:t>
      </w:r>
      <w:r w:rsidRPr="00EF01B3">
        <w:rPr>
          <w:sz w:val="24"/>
          <w:szCs w:val="24"/>
        </w:rPr>
        <w:t xml:space="preserve"> to</w:t>
      </w:r>
      <w:proofErr w:type="gramEnd"/>
      <w:r w:rsidRPr="00EF01B3">
        <w:rPr>
          <w:sz w:val="24"/>
          <w:szCs w:val="24"/>
        </w:rPr>
        <w:t xml:space="preserve"> the July </w:t>
      </w:r>
      <w:r w:rsidR="000475BD">
        <w:rPr>
          <w:sz w:val="24"/>
          <w:szCs w:val="24"/>
        </w:rPr>
        <w:t>2026</w:t>
      </w:r>
      <w:r w:rsidRPr="00EF01B3">
        <w:rPr>
          <w:sz w:val="24"/>
          <w:szCs w:val="24"/>
        </w:rPr>
        <w:t xml:space="preserve"> consumer price index (CPI) prices. The basic tuition for the year is linked to the July 20</w:t>
      </w:r>
      <w:r w:rsidR="000475BD">
        <w:rPr>
          <w:sz w:val="24"/>
          <w:szCs w:val="24"/>
        </w:rPr>
        <w:t>26</w:t>
      </w:r>
      <w:r w:rsidRPr="00EF01B3">
        <w:rPr>
          <w:sz w:val="24"/>
          <w:szCs w:val="24"/>
        </w:rPr>
        <w:t xml:space="preserve"> CPI.</w:t>
      </w:r>
    </w:p>
    <w:p w14:paraId="4E00268C" w14:textId="77777777" w:rsidR="00EF01B3" w:rsidRPr="00EF01B3" w:rsidRDefault="00EF01B3" w:rsidP="00EF01B3">
      <w:pPr>
        <w:pStyle w:val="BodyText"/>
        <w:rPr>
          <w:b/>
          <w:bCs/>
          <w:sz w:val="24"/>
          <w:szCs w:val="24"/>
        </w:rPr>
      </w:pPr>
      <w:r w:rsidRPr="00EF01B3">
        <w:rPr>
          <w:b/>
          <w:bCs/>
          <w:sz w:val="24"/>
          <w:szCs w:val="24"/>
        </w:rPr>
        <w:t>Tuition Regulations (According to the "Winograd" Commission Report)</w:t>
      </w:r>
      <w:r w:rsidRPr="00EF01B3">
        <w:rPr>
          <w:sz w:val="24"/>
          <w:szCs w:val="24"/>
        </w:rPr>
        <w:t xml:space="preserve"> </w:t>
      </w:r>
      <w:r w:rsidRPr="00EF01B3">
        <w:rPr>
          <w:b/>
          <w:bCs/>
          <w:sz w:val="24"/>
          <w:szCs w:val="24"/>
        </w:rPr>
        <w:t>For Master's degree (this also applies to BA):</w:t>
      </w:r>
    </w:p>
    <w:p w14:paraId="76D3AB89" w14:textId="77777777" w:rsidR="00EF01B3" w:rsidRPr="00EF01B3" w:rsidRDefault="00EF01B3" w:rsidP="00EF01B3">
      <w:pPr>
        <w:pStyle w:val="BodyText"/>
        <w:rPr>
          <w:sz w:val="24"/>
          <w:szCs w:val="24"/>
        </w:rPr>
      </w:pPr>
      <w:r w:rsidRPr="00EF01B3">
        <w:rPr>
          <w:sz w:val="24"/>
          <w:szCs w:val="24"/>
        </w:rPr>
        <w:t>The amount of tuition for a master’s degree is different for each student and is calculated according to the following principles:</w:t>
      </w:r>
    </w:p>
    <w:p w14:paraId="3168AF71" w14:textId="77777777" w:rsidR="00EF01B3" w:rsidRPr="00EF01B3" w:rsidRDefault="00EF01B3" w:rsidP="00EF01B3">
      <w:pPr>
        <w:pStyle w:val="BodyText"/>
        <w:rPr>
          <w:sz w:val="24"/>
          <w:szCs w:val="24"/>
        </w:rPr>
      </w:pPr>
      <w:r w:rsidRPr="00EF01B3">
        <w:rPr>
          <w:sz w:val="24"/>
          <w:szCs w:val="24"/>
        </w:rPr>
        <w:t>The number of standard years of study for a degree, subject to academic regulations and curricula.</w:t>
      </w:r>
    </w:p>
    <w:p w14:paraId="181F4185" w14:textId="77777777" w:rsidR="00EF01B3" w:rsidRPr="00EF01B3" w:rsidRDefault="00EF01B3" w:rsidP="00EF01B3">
      <w:pPr>
        <w:pStyle w:val="BodyText"/>
        <w:rPr>
          <w:sz w:val="24"/>
          <w:szCs w:val="24"/>
        </w:rPr>
      </w:pPr>
      <w:r w:rsidRPr="00EF01B3">
        <w:rPr>
          <w:sz w:val="24"/>
          <w:szCs w:val="24"/>
        </w:rPr>
        <w:t>Minimum cumulative tuition fees for a degree.</w:t>
      </w:r>
    </w:p>
    <w:p w14:paraId="02213907" w14:textId="77777777" w:rsidR="00EF01B3" w:rsidRPr="00EF01B3" w:rsidRDefault="00EF01B3" w:rsidP="00EF01B3">
      <w:pPr>
        <w:pStyle w:val="BodyText"/>
        <w:rPr>
          <w:sz w:val="24"/>
          <w:szCs w:val="24"/>
        </w:rPr>
      </w:pPr>
      <w:r w:rsidRPr="00EF01B3">
        <w:rPr>
          <w:sz w:val="24"/>
          <w:szCs w:val="24"/>
        </w:rPr>
        <w:t>Total credits required for the degree - in accordance with the credit quota determined for each field of study and the academic regulations of each faculty/department, as advertised in the annual catalogue of each faculty.</w:t>
      </w:r>
    </w:p>
    <w:p w14:paraId="4F956D60" w14:textId="77777777" w:rsidR="00EF01B3" w:rsidRPr="00EF01B3" w:rsidRDefault="00EF01B3" w:rsidP="00EF01B3">
      <w:pPr>
        <w:pStyle w:val="BodyText"/>
        <w:rPr>
          <w:sz w:val="24"/>
          <w:szCs w:val="24"/>
        </w:rPr>
      </w:pPr>
      <w:r w:rsidRPr="00EF01B3">
        <w:rPr>
          <w:sz w:val="24"/>
          <w:szCs w:val="24"/>
        </w:rPr>
        <w:t>The number of credits that constitute a full course load for the semester is considered the normative program (100%).</w:t>
      </w:r>
    </w:p>
    <w:p w14:paraId="3DAF9CA6" w14:textId="656381E4" w:rsidR="00103D1F" w:rsidRDefault="00EF01B3" w:rsidP="00F767C6">
      <w:pPr>
        <w:pStyle w:val="BodyText"/>
        <w:spacing w:after="2000"/>
        <w:rPr>
          <w:sz w:val="24"/>
          <w:szCs w:val="24"/>
        </w:rPr>
      </w:pPr>
      <w:r w:rsidRPr="00EF01B3">
        <w:rPr>
          <w:sz w:val="24"/>
          <w:szCs w:val="24"/>
        </w:rPr>
        <w:t xml:space="preserve">The number of credits </w:t>
      </w:r>
      <w:r w:rsidR="00CB0BA2" w:rsidRPr="00EF01B3">
        <w:rPr>
          <w:sz w:val="24"/>
          <w:szCs w:val="24"/>
        </w:rPr>
        <w:t>actual</w:t>
      </w:r>
      <w:r w:rsidR="00F767C6">
        <w:rPr>
          <w:sz w:val="24"/>
          <w:szCs w:val="24"/>
        </w:rPr>
        <w:t xml:space="preserve">  </w:t>
      </w:r>
      <w:r w:rsidRPr="00EF01B3">
        <w:rPr>
          <w:sz w:val="24"/>
          <w:szCs w:val="24"/>
        </w:rPr>
        <w:t xml:space="preserve"> studied - the total number of credits for which the student is registered.</w:t>
      </w:r>
    </w:p>
    <w:p w14:paraId="09ADF051" w14:textId="72BFA87C" w:rsidR="00EF01B3" w:rsidRPr="00EF01B3" w:rsidRDefault="00EF01B3" w:rsidP="00103D1F">
      <w:pPr>
        <w:bidi w:val="0"/>
        <w:rPr>
          <w:rFonts w:ascii="Calibri" w:eastAsia="Calibri" w:hAnsi="Calibri" w:cs="Calibri"/>
          <w:sz w:val="24"/>
          <w:szCs w:val="24"/>
        </w:rPr>
      </w:pPr>
      <w:r w:rsidRPr="00EF01B3">
        <w:rPr>
          <w:sz w:val="24"/>
          <w:szCs w:val="24"/>
        </w:rPr>
        <w:lastRenderedPageBreak/>
        <w:t>The cost of credits in each field/track is determined according to the following formula:</w:t>
      </w:r>
    </w:p>
    <w:p w14:paraId="0A56A68E" w14:textId="77777777" w:rsidR="00CD285D" w:rsidRDefault="00EF01B3" w:rsidP="00EF01B3">
      <w:pPr>
        <w:pStyle w:val="BodyText"/>
        <w:rPr>
          <w:sz w:val="24"/>
          <w:szCs w:val="24"/>
        </w:rPr>
      </w:pPr>
      <w:r w:rsidRPr="00EF01B3">
        <w:rPr>
          <w:sz w:val="24"/>
          <w:szCs w:val="24"/>
        </w:rPr>
        <w:t xml:space="preserve">Minimum % of the cumulative tuition for the degree / Total credits for degree = </w:t>
      </w:r>
    </w:p>
    <w:p w14:paraId="70E90793" w14:textId="5D5B158D" w:rsidR="00EF01B3" w:rsidRPr="00EF01B3" w:rsidRDefault="00EF01B3" w:rsidP="00EF01B3">
      <w:pPr>
        <w:pStyle w:val="BodyText"/>
        <w:rPr>
          <w:sz w:val="24"/>
          <w:szCs w:val="24"/>
        </w:rPr>
      </w:pPr>
      <w:r w:rsidRPr="00EF01B3">
        <w:rPr>
          <w:sz w:val="24"/>
          <w:szCs w:val="24"/>
        </w:rPr>
        <w:t>%</w:t>
      </w:r>
      <w:r w:rsidR="00CD285D">
        <w:rPr>
          <w:sz w:val="24"/>
          <w:szCs w:val="24"/>
        </w:rPr>
        <w:t xml:space="preserve"> </w:t>
      </w:r>
      <w:r w:rsidRPr="00EF01B3">
        <w:rPr>
          <w:sz w:val="24"/>
          <w:szCs w:val="24"/>
        </w:rPr>
        <w:t>annual cost of credits.</w:t>
      </w:r>
    </w:p>
    <w:p w14:paraId="36D47C6D" w14:textId="77777777" w:rsidR="00EF01B3" w:rsidRPr="00EF01B3" w:rsidRDefault="00EF01B3" w:rsidP="00EF01B3">
      <w:pPr>
        <w:pStyle w:val="BodyText"/>
        <w:rPr>
          <w:sz w:val="24"/>
          <w:szCs w:val="24"/>
        </w:rPr>
      </w:pPr>
      <w:r w:rsidRPr="00EF01B3">
        <w:rPr>
          <w:sz w:val="24"/>
          <w:szCs w:val="24"/>
        </w:rPr>
        <w:t>The calculation of the amount of tuition fees for each student is relative to the scope</w:t>
      </w:r>
    </w:p>
    <w:p w14:paraId="10B63C57" w14:textId="77777777" w:rsidR="00EF01B3" w:rsidRPr="00EF01B3" w:rsidRDefault="00EF01B3" w:rsidP="00EF01B3">
      <w:pPr>
        <w:pStyle w:val="BodyText"/>
        <w:rPr>
          <w:sz w:val="24"/>
          <w:szCs w:val="24"/>
        </w:rPr>
      </w:pPr>
      <w:r w:rsidRPr="00EF01B3">
        <w:rPr>
          <w:sz w:val="24"/>
          <w:szCs w:val="24"/>
        </w:rPr>
        <w:t>And cost of credits in the field of studies:</w:t>
      </w:r>
    </w:p>
    <w:p w14:paraId="3A3587CF" w14:textId="77777777" w:rsidR="00EF01B3" w:rsidRPr="00EF01B3" w:rsidRDefault="00EF01B3" w:rsidP="00EF01B3">
      <w:pPr>
        <w:pStyle w:val="BodyText"/>
        <w:rPr>
          <w:sz w:val="24"/>
          <w:szCs w:val="24"/>
        </w:rPr>
      </w:pPr>
      <w:r w:rsidRPr="00EF01B3">
        <w:rPr>
          <w:sz w:val="24"/>
          <w:szCs w:val="24"/>
        </w:rPr>
        <w:t>Number of credits studied x % cost of credits = % of tuition fees</w:t>
      </w:r>
    </w:p>
    <w:p w14:paraId="32A7DE80" w14:textId="77777777" w:rsidR="00EF01B3" w:rsidRPr="00EF01B3" w:rsidRDefault="00EF01B3" w:rsidP="00EF01B3">
      <w:pPr>
        <w:pStyle w:val="BodyText"/>
        <w:rPr>
          <w:sz w:val="24"/>
          <w:szCs w:val="24"/>
        </w:rPr>
      </w:pPr>
      <w:r w:rsidRPr="00EF01B3">
        <w:rPr>
          <w:sz w:val="24"/>
          <w:szCs w:val="24"/>
        </w:rPr>
        <w:t>The amount of tuition each semester is calculated in annual terms:</w:t>
      </w:r>
    </w:p>
    <w:p w14:paraId="542BB022" w14:textId="63950E89" w:rsidR="00EF01B3" w:rsidRDefault="00EF01B3" w:rsidP="00CB0BA2">
      <w:pPr>
        <w:pStyle w:val="BodyText"/>
        <w:spacing w:after="1000"/>
        <w:rPr>
          <w:sz w:val="36"/>
          <w:szCs w:val="36"/>
        </w:rPr>
      </w:pPr>
      <w:r w:rsidRPr="00EF01B3">
        <w:rPr>
          <w:sz w:val="24"/>
          <w:szCs w:val="24"/>
        </w:rPr>
        <w:t>For example: 100% tuition for the semester will appear on the vouchers as 50% of the annual</w:t>
      </w:r>
      <w:r w:rsidR="003207B9">
        <w:rPr>
          <w:sz w:val="24"/>
          <w:szCs w:val="24"/>
        </w:rPr>
        <w:t xml:space="preserve"> </w:t>
      </w:r>
      <w:r w:rsidRPr="00EF01B3">
        <w:rPr>
          <w:sz w:val="24"/>
          <w:szCs w:val="24"/>
        </w:rPr>
        <w:t>tuition fees.</w:t>
      </w:r>
    </w:p>
    <w:p w14:paraId="7BBECE98" w14:textId="24D4FCB5" w:rsidR="00EF01B3" w:rsidRPr="00EF01B3" w:rsidRDefault="00EF01B3" w:rsidP="00AD34D4">
      <w:pPr>
        <w:pStyle w:val="BodyText"/>
        <w:spacing w:after="80"/>
        <w:rPr>
          <w:b/>
          <w:bCs/>
          <w:sz w:val="36"/>
          <w:szCs w:val="36"/>
        </w:rPr>
      </w:pPr>
      <w:r w:rsidRPr="00EF01B3">
        <w:rPr>
          <w:b/>
          <w:bCs/>
          <w:sz w:val="36"/>
          <w:szCs w:val="36"/>
        </w:rPr>
        <w:t xml:space="preserve">3. Additional Payments for the Academic Year </w:t>
      </w:r>
      <w:r w:rsidR="00AD34D4">
        <w:rPr>
          <w:b/>
          <w:bCs/>
          <w:sz w:val="36"/>
          <w:szCs w:val="36"/>
        </w:rPr>
        <w:br/>
      </w:r>
      <w:r w:rsidRPr="00EF01B3">
        <w:rPr>
          <w:b/>
          <w:bCs/>
          <w:sz w:val="36"/>
          <w:szCs w:val="36"/>
        </w:rPr>
        <w:t>(as of 07/ 202</w:t>
      </w:r>
      <w:r w:rsidR="00EE2EB4">
        <w:rPr>
          <w:rFonts w:hint="cs"/>
          <w:b/>
          <w:bCs/>
          <w:sz w:val="36"/>
          <w:szCs w:val="36"/>
          <w:rtl/>
        </w:rPr>
        <w:t>6</w:t>
      </w:r>
      <w:r w:rsidRPr="00EF01B3">
        <w:rPr>
          <w:b/>
          <w:bCs/>
          <w:sz w:val="36"/>
          <w:szCs w:val="36"/>
        </w:rPr>
        <w:t>)</w:t>
      </w:r>
    </w:p>
    <w:p w14:paraId="620889B7" w14:textId="44A1CC72" w:rsidR="00EF01B3" w:rsidRPr="00EF01B3" w:rsidRDefault="00EF01B3" w:rsidP="00EF01B3">
      <w:pPr>
        <w:pStyle w:val="BodyText"/>
        <w:spacing w:after="280" w:line="240" w:lineRule="auto"/>
        <w:rPr>
          <w:sz w:val="24"/>
          <w:szCs w:val="24"/>
        </w:rPr>
      </w:pPr>
      <w:r w:rsidRPr="00EF01B3">
        <w:rPr>
          <w:sz w:val="24"/>
          <w:szCs w:val="24"/>
        </w:rPr>
        <w:t>Social activities and services 4</w:t>
      </w:r>
      <w:r w:rsidR="00187A17">
        <w:rPr>
          <w:sz w:val="24"/>
          <w:szCs w:val="24"/>
        </w:rPr>
        <w:t>84</w:t>
      </w:r>
      <w:r w:rsidRPr="00EF01B3">
        <w:rPr>
          <w:sz w:val="24"/>
          <w:szCs w:val="24"/>
        </w:rPr>
        <w:t xml:space="preserve"> NIS</w:t>
      </w:r>
    </w:p>
    <w:p w14:paraId="7C980BEA" w14:textId="155A76AB" w:rsidR="00EF01B3" w:rsidRPr="00EF01B3" w:rsidRDefault="00EF01B3" w:rsidP="00EF01B3">
      <w:pPr>
        <w:pStyle w:val="BodyText"/>
        <w:spacing w:after="280" w:line="240" w:lineRule="auto"/>
        <w:rPr>
          <w:sz w:val="24"/>
          <w:szCs w:val="24"/>
        </w:rPr>
      </w:pPr>
      <w:r w:rsidRPr="00EF01B3">
        <w:rPr>
          <w:sz w:val="24"/>
          <w:szCs w:val="24"/>
        </w:rPr>
        <w:t xml:space="preserve">Security services </w:t>
      </w:r>
      <w:r w:rsidR="00187A17">
        <w:rPr>
          <w:sz w:val="24"/>
          <w:szCs w:val="24"/>
        </w:rPr>
        <w:t>736</w:t>
      </w:r>
      <w:r w:rsidRPr="00EF01B3">
        <w:rPr>
          <w:sz w:val="24"/>
          <w:szCs w:val="24"/>
        </w:rPr>
        <w:t xml:space="preserve"> NIS</w:t>
      </w:r>
    </w:p>
    <w:p w14:paraId="221313D7" w14:textId="4AFE7771" w:rsidR="00EF01B3" w:rsidRDefault="00EF01B3" w:rsidP="00CB0BA2">
      <w:pPr>
        <w:pStyle w:val="BodyText"/>
        <w:spacing w:after="4000" w:line="240" w:lineRule="auto"/>
        <w:rPr>
          <w:sz w:val="24"/>
          <w:szCs w:val="24"/>
        </w:rPr>
      </w:pPr>
      <w:r w:rsidRPr="00EF01B3">
        <w:rPr>
          <w:sz w:val="24"/>
          <w:szCs w:val="24"/>
        </w:rPr>
        <w:t>National student association – 10 NIS (for master's students only)</w:t>
      </w:r>
    </w:p>
    <w:p w14:paraId="4CBE7266" w14:textId="143B5186" w:rsidR="00EF01B3" w:rsidRDefault="00EF01B3" w:rsidP="00EF01B3">
      <w:pPr>
        <w:pStyle w:val="BodyText"/>
        <w:spacing w:after="520" w:line="240" w:lineRule="auto"/>
        <w:rPr>
          <w:b/>
          <w:bCs/>
          <w:sz w:val="36"/>
          <w:szCs w:val="36"/>
        </w:rPr>
      </w:pPr>
      <w:r w:rsidRPr="00EF01B3">
        <w:rPr>
          <w:b/>
          <w:bCs/>
          <w:sz w:val="36"/>
          <w:szCs w:val="36"/>
        </w:rPr>
        <w:lastRenderedPageBreak/>
        <w:t>4.</w:t>
      </w:r>
      <w:r w:rsidRPr="00EF01B3">
        <w:rPr>
          <w:b/>
          <w:bCs/>
          <w:sz w:val="36"/>
          <w:szCs w:val="36"/>
        </w:rPr>
        <w:tab/>
        <w:t>Rental Fees for the Academic Year (as of 7/202</w:t>
      </w:r>
      <w:r w:rsidR="00EE2EB4">
        <w:rPr>
          <w:rFonts w:hint="cs"/>
          <w:b/>
          <w:bCs/>
          <w:sz w:val="36"/>
          <w:szCs w:val="36"/>
          <w:rtl/>
        </w:rPr>
        <w:t>6</w:t>
      </w:r>
      <w:r w:rsidRPr="00EF01B3">
        <w:rPr>
          <w:b/>
          <w:bCs/>
          <w:sz w:val="36"/>
          <w:szCs w:val="36"/>
        </w:rPr>
        <w:t>)</w:t>
      </w:r>
    </w:p>
    <w:p w14:paraId="3FE1172C" w14:textId="77777777" w:rsidR="00EF01B3" w:rsidRDefault="00EF01B3" w:rsidP="00EF01B3">
      <w:pPr>
        <w:pStyle w:val="BodyText"/>
        <w:spacing w:after="520" w:line="480" w:lineRule="auto"/>
        <w:rPr>
          <w:sz w:val="24"/>
          <w:szCs w:val="24"/>
          <w:rtl/>
        </w:rPr>
      </w:pPr>
      <w:r w:rsidRPr="00EF01B3">
        <w:rPr>
          <w:sz w:val="24"/>
          <w:szCs w:val="24"/>
        </w:rPr>
        <w:t>The rent payment of BGU master’s degree and PhD students who live in the dormitories will be added to the tuition payment voucher. Rates are listed in NIS per month for a full academic year.</w:t>
      </w:r>
    </w:p>
    <w:tbl>
      <w:tblPr>
        <w:tblOverlap w:val="never"/>
        <w:tblW w:w="8823" w:type="dxa"/>
        <w:jc w:val="center"/>
        <w:tblCellMar>
          <w:left w:w="10" w:type="dxa"/>
          <w:right w:w="10" w:type="dxa"/>
        </w:tblCellMar>
        <w:tblLook w:val="04A0" w:firstRow="1" w:lastRow="0" w:firstColumn="1" w:lastColumn="0" w:noHBand="0" w:noVBand="1"/>
        <w:tblCaption w:val="Rental Fees for the Academic Year"/>
      </w:tblPr>
      <w:tblGrid>
        <w:gridCol w:w="6794"/>
        <w:gridCol w:w="2029"/>
      </w:tblGrid>
      <w:tr w:rsidR="0007160B" w:rsidRPr="00920B4C" w14:paraId="5ADACD4C" w14:textId="77777777" w:rsidTr="0007160B">
        <w:trPr>
          <w:trHeight w:hRule="exact" w:val="344"/>
          <w:jc w:val="center"/>
        </w:trPr>
        <w:tc>
          <w:tcPr>
            <w:tcW w:w="6794" w:type="dxa"/>
            <w:tcBorders>
              <w:top w:val="single" w:sz="4" w:space="0" w:color="auto"/>
              <w:left w:val="single" w:sz="4" w:space="0" w:color="auto"/>
            </w:tcBorders>
            <w:shd w:val="clear" w:color="auto" w:fill="FFFFFF"/>
            <w:vAlign w:val="bottom"/>
          </w:tcPr>
          <w:p w14:paraId="5AA4CAF3" w14:textId="77777777" w:rsidR="0007160B" w:rsidRPr="006F73EC" w:rsidRDefault="0007160B" w:rsidP="00E15487">
            <w:pPr>
              <w:pStyle w:val="Other0"/>
              <w:spacing w:line="240" w:lineRule="auto"/>
            </w:pPr>
            <w:r w:rsidRPr="006F73EC">
              <w:rPr>
                <w:b/>
                <w:bCs/>
              </w:rPr>
              <w:t>Details</w:t>
            </w:r>
          </w:p>
        </w:tc>
        <w:tc>
          <w:tcPr>
            <w:tcW w:w="2029" w:type="dxa"/>
            <w:tcBorders>
              <w:top w:val="single" w:sz="4" w:space="0" w:color="auto"/>
              <w:left w:val="single" w:sz="4" w:space="0" w:color="auto"/>
              <w:right w:val="single" w:sz="4" w:space="0" w:color="auto"/>
            </w:tcBorders>
            <w:shd w:val="clear" w:color="auto" w:fill="FFFFFF"/>
            <w:vAlign w:val="bottom"/>
          </w:tcPr>
          <w:p w14:paraId="7F0AC2A9" w14:textId="5BAF2332" w:rsidR="0007160B" w:rsidRPr="006F73EC" w:rsidRDefault="0007160B" w:rsidP="0007160B">
            <w:pPr>
              <w:pStyle w:val="Other0"/>
              <w:spacing w:line="240" w:lineRule="auto"/>
            </w:pPr>
            <w:r w:rsidRPr="006F73EC">
              <w:rPr>
                <w:b/>
                <w:bCs/>
              </w:rPr>
              <w:t>Rate in NIS/per month</w:t>
            </w:r>
          </w:p>
        </w:tc>
      </w:tr>
      <w:tr w:rsidR="0007160B" w:rsidRPr="00920B4C" w14:paraId="0F42F0AC" w14:textId="77777777" w:rsidTr="0007160B">
        <w:trPr>
          <w:trHeight w:hRule="exact" w:val="1100"/>
          <w:jc w:val="center"/>
        </w:trPr>
        <w:tc>
          <w:tcPr>
            <w:tcW w:w="6794" w:type="dxa"/>
            <w:tcBorders>
              <w:top w:val="single" w:sz="4" w:space="0" w:color="auto"/>
              <w:left w:val="single" w:sz="4" w:space="0" w:color="auto"/>
            </w:tcBorders>
            <w:shd w:val="clear" w:color="auto" w:fill="FFFFFF"/>
            <w:vAlign w:val="center"/>
          </w:tcPr>
          <w:p w14:paraId="1702B8D9" w14:textId="7DEFE185" w:rsidR="0007160B" w:rsidRPr="006F73EC" w:rsidRDefault="0007160B" w:rsidP="00E15487">
            <w:pPr>
              <w:pStyle w:val="Other0"/>
              <w:spacing w:line="240" w:lineRule="auto"/>
            </w:pPr>
            <w:r w:rsidRPr="006F73EC">
              <w:rPr>
                <w:b/>
                <w:bCs/>
              </w:rPr>
              <w:t xml:space="preserve">Dormitories for </w:t>
            </w:r>
            <w:r>
              <w:rPr>
                <w:b/>
                <w:bCs/>
              </w:rPr>
              <w:t>4</w:t>
            </w:r>
            <w:r w:rsidRPr="006F73EC">
              <w:rPr>
                <w:b/>
                <w:bCs/>
              </w:rPr>
              <w:t xml:space="preserve"> </w:t>
            </w:r>
            <w:r w:rsidR="00F767C6" w:rsidRPr="006F73EC">
              <w:rPr>
                <w:b/>
                <w:bCs/>
              </w:rPr>
              <w:t>roommates</w:t>
            </w:r>
            <w:r w:rsidRPr="006F73EC">
              <w:rPr>
                <w:b/>
                <w:bCs/>
              </w:rPr>
              <w:t xml:space="preserve"> Eastern </w:t>
            </w:r>
            <w:r>
              <w:rPr>
                <w:b/>
                <w:bCs/>
              </w:rPr>
              <w:t>Dalet</w:t>
            </w:r>
          </w:p>
        </w:tc>
        <w:tc>
          <w:tcPr>
            <w:tcW w:w="2029" w:type="dxa"/>
            <w:tcBorders>
              <w:top w:val="single" w:sz="4" w:space="0" w:color="auto"/>
              <w:left w:val="single" w:sz="4" w:space="0" w:color="auto"/>
              <w:right w:val="single" w:sz="4" w:space="0" w:color="auto"/>
            </w:tcBorders>
            <w:shd w:val="clear" w:color="auto" w:fill="FFFFFF"/>
            <w:vAlign w:val="bottom"/>
          </w:tcPr>
          <w:p w14:paraId="5E7A274F" w14:textId="77777777" w:rsidR="0007160B" w:rsidRPr="009449F1" w:rsidRDefault="0007160B" w:rsidP="00E15487">
            <w:pPr>
              <w:pStyle w:val="Other0"/>
              <w:spacing w:line="240" w:lineRule="auto"/>
              <w:jc w:val="both"/>
            </w:pPr>
            <w:r w:rsidRPr="009449F1">
              <w:t>1208</w:t>
            </w:r>
          </w:p>
        </w:tc>
      </w:tr>
      <w:tr w:rsidR="0007160B" w:rsidRPr="00920B4C" w14:paraId="6ACDAE79" w14:textId="77777777" w:rsidTr="0007160B">
        <w:trPr>
          <w:trHeight w:hRule="exact" w:val="344"/>
          <w:jc w:val="center"/>
        </w:trPr>
        <w:tc>
          <w:tcPr>
            <w:tcW w:w="6794" w:type="dxa"/>
            <w:tcBorders>
              <w:top w:val="single" w:sz="4" w:space="0" w:color="auto"/>
              <w:left w:val="single" w:sz="4" w:space="0" w:color="auto"/>
            </w:tcBorders>
            <w:shd w:val="clear" w:color="auto" w:fill="FFFFFF"/>
            <w:vAlign w:val="bottom"/>
          </w:tcPr>
          <w:p w14:paraId="1617AA56" w14:textId="77777777" w:rsidR="0007160B" w:rsidRPr="006F73EC" w:rsidRDefault="0007160B" w:rsidP="00E15487">
            <w:pPr>
              <w:pStyle w:val="Other0"/>
              <w:spacing w:line="240" w:lineRule="auto"/>
            </w:pPr>
            <w:r w:rsidRPr="006F73EC">
              <w:rPr>
                <w:b/>
                <w:bCs/>
              </w:rPr>
              <w:t xml:space="preserve">Dalet Prefabricated Dormitory Rent </w:t>
            </w:r>
          </w:p>
        </w:tc>
        <w:tc>
          <w:tcPr>
            <w:tcW w:w="2029" w:type="dxa"/>
            <w:tcBorders>
              <w:top w:val="single" w:sz="4" w:space="0" w:color="auto"/>
              <w:left w:val="single" w:sz="4" w:space="0" w:color="auto"/>
              <w:right w:val="single" w:sz="4" w:space="0" w:color="auto"/>
            </w:tcBorders>
            <w:shd w:val="clear" w:color="auto" w:fill="FFFFFF"/>
            <w:vAlign w:val="bottom"/>
          </w:tcPr>
          <w:p w14:paraId="24EE7365" w14:textId="77777777" w:rsidR="0007160B" w:rsidRPr="009449F1" w:rsidRDefault="0007160B" w:rsidP="00E15487">
            <w:pPr>
              <w:pStyle w:val="Other0"/>
              <w:spacing w:line="240" w:lineRule="auto"/>
              <w:jc w:val="both"/>
            </w:pPr>
            <w:r w:rsidRPr="009449F1">
              <w:rPr>
                <w:b/>
                <w:bCs/>
              </w:rPr>
              <w:t>1171</w:t>
            </w:r>
          </w:p>
        </w:tc>
      </w:tr>
      <w:tr w:rsidR="0007160B" w:rsidRPr="00920B4C" w14:paraId="174B243A" w14:textId="77777777" w:rsidTr="0007160B">
        <w:trPr>
          <w:trHeight w:hRule="exact" w:val="656"/>
          <w:jc w:val="center"/>
        </w:trPr>
        <w:tc>
          <w:tcPr>
            <w:tcW w:w="6794" w:type="dxa"/>
            <w:tcBorders>
              <w:top w:val="single" w:sz="4" w:space="0" w:color="auto"/>
              <w:left w:val="single" w:sz="4" w:space="0" w:color="auto"/>
            </w:tcBorders>
            <w:shd w:val="clear" w:color="auto" w:fill="FFFFFF"/>
            <w:vAlign w:val="bottom"/>
          </w:tcPr>
          <w:p w14:paraId="6FAB4E6B" w14:textId="77777777" w:rsidR="0007160B" w:rsidRPr="006F73EC" w:rsidRDefault="0007160B" w:rsidP="00E15487">
            <w:pPr>
              <w:pStyle w:val="Other0"/>
              <w:spacing w:line="240" w:lineRule="auto"/>
            </w:pPr>
            <w:r w:rsidRPr="006F73EC">
              <w:rPr>
                <w:b/>
                <w:bCs/>
              </w:rPr>
              <w:t>Western Dalet Dormitories, 4-story building</w:t>
            </w:r>
            <w:r>
              <w:t xml:space="preserve"> / </w:t>
            </w:r>
            <w:r w:rsidRPr="006F73EC">
              <w:rPr>
                <w:b/>
                <w:bCs/>
              </w:rPr>
              <w:t xml:space="preserve">2 roommates Western </w:t>
            </w:r>
            <w:r>
              <w:rPr>
                <w:b/>
                <w:bCs/>
              </w:rPr>
              <w:t>Dalet</w:t>
            </w:r>
          </w:p>
        </w:tc>
        <w:tc>
          <w:tcPr>
            <w:tcW w:w="2029" w:type="dxa"/>
            <w:tcBorders>
              <w:top w:val="single" w:sz="4" w:space="0" w:color="auto"/>
              <w:left w:val="single" w:sz="4" w:space="0" w:color="auto"/>
              <w:right w:val="single" w:sz="4" w:space="0" w:color="auto"/>
            </w:tcBorders>
            <w:shd w:val="clear" w:color="auto" w:fill="FFFFFF"/>
          </w:tcPr>
          <w:p w14:paraId="19EC3F75" w14:textId="77777777" w:rsidR="0007160B" w:rsidRPr="009449F1" w:rsidRDefault="0007160B" w:rsidP="00E15487">
            <w:pPr>
              <w:pStyle w:val="Other0"/>
              <w:spacing w:line="240" w:lineRule="auto"/>
              <w:jc w:val="both"/>
            </w:pPr>
            <w:r w:rsidRPr="009449F1">
              <w:t>1050</w:t>
            </w:r>
          </w:p>
        </w:tc>
      </w:tr>
      <w:tr w:rsidR="0007160B" w:rsidRPr="00920B4C" w14:paraId="2E97DCB3" w14:textId="77777777" w:rsidTr="0007160B">
        <w:trPr>
          <w:trHeight w:hRule="exact" w:val="656"/>
          <w:jc w:val="center"/>
        </w:trPr>
        <w:tc>
          <w:tcPr>
            <w:tcW w:w="6794" w:type="dxa"/>
            <w:tcBorders>
              <w:top w:val="single" w:sz="4" w:space="0" w:color="auto"/>
              <w:left w:val="single" w:sz="4" w:space="0" w:color="auto"/>
            </w:tcBorders>
            <w:shd w:val="clear" w:color="auto" w:fill="FFFFFF"/>
            <w:vAlign w:val="center"/>
          </w:tcPr>
          <w:p w14:paraId="38B98BCE" w14:textId="77777777" w:rsidR="0007160B" w:rsidRPr="006F73EC" w:rsidRDefault="0007160B" w:rsidP="00E15487">
            <w:pPr>
              <w:pStyle w:val="Other0"/>
              <w:spacing w:line="240" w:lineRule="auto"/>
            </w:pPr>
            <w:r w:rsidRPr="006F73EC">
              <w:rPr>
                <w:b/>
                <w:bCs/>
              </w:rPr>
              <w:t xml:space="preserve">Hosting Apartment single occupancy </w:t>
            </w:r>
          </w:p>
        </w:tc>
        <w:tc>
          <w:tcPr>
            <w:tcW w:w="2029" w:type="dxa"/>
            <w:tcBorders>
              <w:top w:val="single" w:sz="4" w:space="0" w:color="auto"/>
              <w:left w:val="single" w:sz="4" w:space="0" w:color="auto"/>
              <w:right w:val="single" w:sz="4" w:space="0" w:color="auto"/>
            </w:tcBorders>
            <w:shd w:val="clear" w:color="auto" w:fill="FFFFFF"/>
          </w:tcPr>
          <w:p w14:paraId="4135234B" w14:textId="77777777" w:rsidR="0007160B" w:rsidRPr="009449F1" w:rsidRDefault="0007160B" w:rsidP="00E15487">
            <w:pPr>
              <w:pStyle w:val="Other0"/>
              <w:spacing w:line="240" w:lineRule="auto"/>
              <w:jc w:val="both"/>
            </w:pPr>
            <w:r w:rsidRPr="009449F1">
              <w:rPr>
                <w:b/>
                <w:bCs/>
              </w:rPr>
              <w:t>2924</w:t>
            </w:r>
          </w:p>
        </w:tc>
      </w:tr>
      <w:tr w:rsidR="0007160B" w:rsidRPr="00920B4C" w14:paraId="3F688992" w14:textId="77777777" w:rsidTr="0007160B">
        <w:trPr>
          <w:trHeight w:hRule="exact" w:val="348"/>
          <w:jc w:val="center"/>
        </w:trPr>
        <w:tc>
          <w:tcPr>
            <w:tcW w:w="6794" w:type="dxa"/>
            <w:tcBorders>
              <w:top w:val="single" w:sz="4" w:space="0" w:color="auto"/>
              <w:left w:val="single" w:sz="4" w:space="0" w:color="auto"/>
            </w:tcBorders>
            <w:shd w:val="clear" w:color="auto" w:fill="FFFFFF"/>
            <w:vAlign w:val="bottom"/>
          </w:tcPr>
          <w:p w14:paraId="12FA7A73" w14:textId="77777777" w:rsidR="0007160B" w:rsidRPr="006F73EC" w:rsidRDefault="0007160B" w:rsidP="00E15487">
            <w:pPr>
              <w:pStyle w:val="Other0"/>
              <w:spacing w:line="240" w:lineRule="auto"/>
            </w:pPr>
            <w:r w:rsidRPr="006F73EC">
              <w:rPr>
                <w:b/>
                <w:bCs/>
              </w:rPr>
              <w:t>Hosting Apartment, double occupancy</w:t>
            </w:r>
          </w:p>
        </w:tc>
        <w:tc>
          <w:tcPr>
            <w:tcW w:w="2029" w:type="dxa"/>
            <w:tcBorders>
              <w:top w:val="single" w:sz="4" w:space="0" w:color="auto"/>
              <w:left w:val="single" w:sz="4" w:space="0" w:color="auto"/>
              <w:right w:val="single" w:sz="4" w:space="0" w:color="auto"/>
            </w:tcBorders>
            <w:shd w:val="clear" w:color="auto" w:fill="FFFFFF"/>
            <w:vAlign w:val="bottom"/>
          </w:tcPr>
          <w:p w14:paraId="2E3842D4" w14:textId="77777777" w:rsidR="0007160B" w:rsidRPr="009449F1" w:rsidRDefault="0007160B" w:rsidP="00E15487">
            <w:pPr>
              <w:pStyle w:val="Other0"/>
              <w:spacing w:line="240" w:lineRule="auto"/>
              <w:jc w:val="both"/>
            </w:pPr>
            <w:r w:rsidRPr="009449F1">
              <w:rPr>
                <w:b/>
                <w:bCs/>
              </w:rPr>
              <w:t>3050</w:t>
            </w:r>
          </w:p>
        </w:tc>
      </w:tr>
      <w:tr w:rsidR="0007160B" w:rsidRPr="00920B4C" w14:paraId="6A546683" w14:textId="77777777" w:rsidTr="0007160B">
        <w:trPr>
          <w:trHeight w:hRule="exact" w:val="877"/>
          <w:jc w:val="center"/>
        </w:trPr>
        <w:tc>
          <w:tcPr>
            <w:tcW w:w="6794" w:type="dxa"/>
            <w:tcBorders>
              <w:top w:val="single" w:sz="4" w:space="0" w:color="auto"/>
              <w:left w:val="single" w:sz="4" w:space="0" w:color="auto"/>
            </w:tcBorders>
            <w:shd w:val="clear" w:color="auto" w:fill="FFFFFF"/>
            <w:vAlign w:val="center"/>
          </w:tcPr>
          <w:p w14:paraId="2872759D" w14:textId="77777777" w:rsidR="0007160B" w:rsidRPr="006F73EC" w:rsidRDefault="0007160B" w:rsidP="00E15487">
            <w:pPr>
              <w:pStyle w:val="Other0"/>
              <w:spacing w:line="240" w:lineRule="auto"/>
              <w:rPr>
                <w:b/>
                <w:bCs/>
              </w:rPr>
            </w:pPr>
            <w:r w:rsidRPr="006F73EC">
              <w:rPr>
                <w:b/>
                <w:bCs/>
              </w:rPr>
              <w:t>Hosting Apartments, double occupancy + child to 12 years of age</w:t>
            </w:r>
          </w:p>
        </w:tc>
        <w:tc>
          <w:tcPr>
            <w:tcW w:w="2029" w:type="dxa"/>
            <w:tcBorders>
              <w:top w:val="single" w:sz="4" w:space="0" w:color="auto"/>
              <w:left w:val="single" w:sz="4" w:space="0" w:color="auto"/>
              <w:right w:val="single" w:sz="4" w:space="0" w:color="auto"/>
            </w:tcBorders>
            <w:shd w:val="clear" w:color="auto" w:fill="FFFFFF"/>
            <w:vAlign w:val="center"/>
          </w:tcPr>
          <w:p w14:paraId="4A16DE21" w14:textId="77777777" w:rsidR="0007160B" w:rsidRPr="009449F1" w:rsidRDefault="0007160B" w:rsidP="00E15487">
            <w:pPr>
              <w:pStyle w:val="Other0"/>
              <w:spacing w:line="240" w:lineRule="auto"/>
              <w:jc w:val="both"/>
            </w:pPr>
            <w:r w:rsidRPr="009449F1">
              <w:rPr>
                <w:b/>
                <w:bCs/>
              </w:rPr>
              <w:t>3176</w:t>
            </w:r>
          </w:p>
        </w:tc>
      </w:tr>
      <w:tr w:rsidR="0007160B" w:rsidRPr="00920B4C" w14:paraId="3279C620" w14:textId="77777777" w:rsidTr="0007160B">
        <w:trPr>
          <w:trHeight w:hRule="exact" w:val="877"/>
          <w:jc w:val="center"/>
        </w:trPr>
        <w:tc>
          <w:tcPr>
            <w:tcW w:w="6794" w:type="dxa"/>
            <w:tcBorders>
              <w:top w:val="single" w:sz="4" w:space="0" w:color="auto"/>
              <w:left w:val="single" w:sz="4" w:space="0" w:color="auto"/>
            </w:tcBorders>
            <w:shd w:val="clear" w:color="auto" w:fill="FFFFFF"/>
            <w:vAlign w:val="center"/>
          </w:tcPr>
          <w:p w14:paraId="42ED9737" w14:textId="37ECC88A" w:rsidR="0007160B" w:rsidRPr="006F73EC" w:rsidDel="000B59DC" w:rsidRDefault="0007160B" w:rsidP="00E15487">
            <w:pPr>
              <w:pStyle w:val="Other0"/>
              <w:spacing w:line="240" w:lineRule="auto"/>
              <w:rPr>
                <w:b/>
                <w:bCs/>
                <w:rtl/>
              </w:rPr>
            </w:pPr>
            <w:r w:rsidRPr="006F73EC">
              <w:rPr>
                <w:b/>
                <w:bCs/>
              </w:rPr>
              <w:t xml:space="preserve">Dormitories for 2 </w:t>
            </w:r>
            <w:r w:rsidR="00F767C6" w:rsidRPr="006F73EC">
              <w:rPr>
                <w:b/>
                <w:bCs/>
              </w:rPr>
              <w:t>roommates</w:t>
            </w:r>
            <w:r w:rsidRPr="006F73EC">
              <w:rPr>
                <w:b/>
                <w:bCs/>
              </w:rPr>
              <w:t xml:space="preserve"> Eastern </w:t>
            </w:r>
            <w:r>
              <w:rPr>
                <w:b/>
                <w:bCs/>
              </w:rPr>
              <w:t>Dalet</w:t>
            </w:r>
          </w:p>
        </w:tc>
        <w:tc>
          <w:tcPr>
            <w:tcW w:w="2029" w:type="dxa"/>
            <w:tcBorders>
              <w:top w:val="single" w:sz="4" w:space="0" w:color="auto"/>
              <w:left w:val="single" w:sz="4" w:space="0" w:color="auto"/>
              <w:right w:val="single" w:sz="4" w:space="0" w:color="auto"/>
            </w:tcBorders>
            <w:shd w:val="clear" w:color="auto" w:fill="FFFFFF"/>
            <w:vAlign w:val="center"/>
          </w:tcPr>
          <w:p w14:paraId="2FCEFAD7" w14:textId="77777777" w:rsidR="0007160B" w:rsidRPr="009449F1" w:rsidRDefault="0007160B" w:rsidP="00E15487">
            <w:pPr>
              <w:pStyle w:val="Other0"/>
              <w:spacing w:line="240" w:lineRule="auto"/>
              <w:jc w:val="both"/>
              <w:rPr>
                <w:b/>
                <w:bCs/>
              </w:rPr>
            </w:pPr>
            <w:r w:rsidRPr="009449F1">
              <w:rPr>
                <w:rFonts w:hint="cs"/>
                <w:b/>
                <w:bCs/>
                <w:rtl/>
              </w:rPr>
              <w:t>1302</w:t>
            </w:r>
          </w:p>
        </w:tc>
      </w:tr>
      <w:tr w:rsidR="0007160B" w:rsidRPr="00920B4C" w14:paraId="24750EA1" w14:textId="77777777" w:rsidTr="0007160B">
        <w:trPr>
          <w:trHeight w:hRule="exact" w:val="877"/>
          <w:jc w:val="center"/>
        </w:trPr>
        <w:tc>
          <w:tcPr>
            <w:tcW w:w="6794" w:type="dxa"/>
            <w:tcBorders>
              <w:top w:val="single" w:sz="4" w:space="0" w:color="auto"/>
              <w:left w:val="single" w:sz="4" w:space="0" w:color="auto"/>
            </w:tcBorders>
            <w:shd w:val="clear" w:color="auto" w:fill="FFFFFF"/>
            <w:vAlign w:val="bottom"/>
          </w:tcPr>
          <w:p w14:paraId="04B28010" w14:textId="77777777" w:rsidR="0007160B" w:rsidRPr="006F73EC" w:rsidDel="000B59DC" w:rsidRDefault="0007160B" w:rsidP="00E15487">
            <w:pPr>
              <w:pStyle w:val="Other0"/>
              <w:spacing w:line="240" w:lineRule="auto"/>
              <w:rPr>
                <w:b/>
                <w:bCs/>
              </w:rPr>
            </w:pPr>
            <w:r w:rsidRPr="006F73EC">
              <w:rPr>
                <w:b/>
                <w:bCs/>
              </w:rPr>
              <w:t>Monthly Water Rate in the Dormitories</w:t>
            </w:r>
          </w:p>
        </w:tc>
        <w:tc>
          <w:tcPr>
            <w:tcW w:w="2029" w:type="dxa"/>
            <w:tcBorders>
              <w:top w:val="single" w:sz="4" w:space="0" w:color="auto"/>
              <w:left w:val="single" w:sz="4" w:space="0" w:color="auto"/>
              <w:right w:val="single" w:sz="4" w:space="0" w:color="auto"/>
            </w:tcBorders>
            <w:shd w:val="clear" w:color="auto" w:fill="FFFFFF"/>
            <w:vAlign w:val="bottom"/>
          </w:tcPr>
          <w:p w14:paraId="4EE78F66" w14:textId="77777777" w:rsidR="0007160B" w:rsidRPr="009449F1" w:rsidRDefault="0007160B" w:rsidP="00E15487">
            <w:pPr>
              <w:pStyle w:val="Other0"/>
              <w:spacing w:line="240" w:lineRule="auto"/>
              <w:jc w:val="both"/>
              <w:rPr>
                <w:b/>
                <w:bCs/>
              </w:rPr>
            </w:pPr>
            <w:r w:rsidRPr="009449F1">
              <w:t>61.72</w:t>
            </w:r>
          </w:p>
        </w:tc>
      </w:tr>
      <w:tr w:rsidR="0007160B" w:rsidRPr="00920B4C" w14:paraId="0D662D68" w14:textId="77777777" w:rsidTr="0007160B">
        <w:trPr>
          <w:trHeight w:hRule="exact" w:val="344"/>
          <w:jc w:val="center"/>
        </w:trPr>
        <w:tc>
          <w:tcPr>
            <w:tcW w:w="6794" w:type="dxa"/>
            <w:tcBorders>
              <w:top w:val="single" w:sz="4" w:space="0" w:color="auto"/>
              <w:left w:val="single" w:sz="4" w:space="0" w:color="auto"/>
            </w:tcBorders>
            <w:shd w:val="clear" w:color="auto" w:fill="FFFFFF"/>
            <w:vAlign w:val="center"/>
          </w:tcPr>
          <w:p w14:paraId="39BEF069" w14:textId="77777777" w:rsidR="0007160B" w:rsidRPr="006F73EC" w:rsidRDefault="0007160B" w:rsidP="00E15487">
            <w:pPr>
              <w:pStyle w:val="Other0"/>
              <w:spacing w:line="240" w:lineRule="auto"/>
            </w:pPr>
            <w:r w:rsidRPr="006F73EC">
              <w:rPr>
                <w:b/>
                <w:bCs/>
              </w:rPr>
              <w:t>Social Activities in the Dormitories</w:t>
            </w:r>
          </w:p>
        </w:tc>
        <w:tc>
          <w:tcPr>
            <w:tcW w:w="2029" w:type="dxa"/>
            <w:tcBorders>
              <w:top w:val="single" w:sz="4" w:space="0" w:color="auto"/>
              <w:left w:val="single" w:sz="4" w:space="0" w:color="auto"/>
              <w:right w:val="single" w:sz="4" w:space="0" w:color="auto"/>
            </w:tcBorders>
            <w:shd w:val="clear" w:color="auto" w:fill="FFFFFF"/>
            <w:vAlign w:val="center"/>
          </w:tcPr>
          <w:p w14:paraId="6D19AF47" w14:textId="77777777" w:rsidR="0007160B" w:rsidRPr="009449F1" w:rsidRDefault="0007160B" w:rsidP="00E15487">
            <w:pPr>
              <w:pStyle w:val="Other0"/>
              <w:spacing w:line="240" w:lineRule="auto"/>
              <w:jc w:val="both"/>
            </w:pPr>
            <w:r w:rsidRPr="009449F1">
              <w:t>78</w:t>
            </w:r>
          </w:p>
        </w:tc>
      </w:tr>
      <w:tr w:rsidR="0007160B" w:rsidRPr="00920B4C" w14:paraId="046ED685" w14:textId="77777777" w:rsidTr="0007160B">
        <w:trPr>
          <w:trHeight w:hRule="exact" w:val="344"/>
          <w:jc w:val="center"/>
        </w:trPr>
        <w:tc>
          <w:tcPr>
            <w:tcW w:w="6794" w:type="dxa"/>
            <w:tcBorders>
              <w:top w:val="single" w:sz="4" w:space="0" w:color="auto"/>
              <w:left w:val="single" w:sz="4" w:space="0" w:color="auto"/>
            </w:tcBorders>
            <w:shd w:val="clear" w:color="auto" w:fill="FFFFFF"/>
            <w:vAlign w:val="bottom"/>
          </w:tcPr>
          <w:p w14:paraId="23E8B6F0" w14:textId="77777777" w:rsidR="0007160B" w:rsidRPr="006F73EC" w:rsidRDefault="0007160B" w:rsidP="00E15487">
            <w:pPr>
              <w:pStyle w:val="Other0"/>
              <w:spacing w:line="240" w:lineRule="auto"/>
            </w:pPr>
            <w:r w:rsidRPr="006F73EC">
              <w:rPr>
                <w:b/>
                <w:bCs/>
              </w:rPr>
              <w:t>Security</w:t>
            </w:r>
          </w:p>
        </w:tc>
        <w:tc>
          <w:tcPr>
            <w:tcW w:w="2029" w:type="dxa"/>
            <w:tcBorders>
              <w:top w:val="single" w:sz="4" w:space="0" w:color="auto"/>
              <w:left w:val="single" w:sz="4" w:space="0" w:color="auto"/>
              <w:right w:val="single" w:sz="4" w:space="0" w:color="auto"/>
            </w:tcBorders>
            <w:shd w:val="clear" w:color="auto" w:fill="FFFFFF"/>
            <w:vAlign w:val="bottom"/>
          </w:tcPr>
          <w:p w14:paraId="31BEEBF5" w14:textId="77777777" w:rsidR="0007160B" w:rsidRPr="009449F1" w:rsidRDefault="0007160B" w:rsidP="00E15487">
            <w:pPr>
              <w:pStyle w:val="Other0"/>
              <w:spacing w:line="240" w:lineRule="auto"/>
              <w:jc w:val="both"/>
            </w:pPr>
            <w:r w:rsidRPr="009449F1">
              <w:t>639</w:t>
            </w:r>
          </w:p>
        </w:tc>
      </w:tr>
      <w:tr w:rsidR="0007160B" w:rsidRPr="00920B4C" w14:paraId="0BFEC64A" w14:textId="77777777" w:rsidTr="0007160B">
        <w:trPr>
          <w:trHeight w:hRule="exact" w:val="348"/>
          <w:jc w:val="center"/>
        </w:trPr>
        <w:tc>
          <w:tcPr>
            <w:tcW w:w="6794" w:type="dxa"/>
            <w:tcBorders>
              <w:top w:val="single" w:sz="4" w:space="0" w:color="auto"/>
              <w:left w:val="single" w:sz="4" w:space="0" w:color="auto"/>
              <w:bottom w:val="single" w:sz="4" w:space="0" w:color="auto"/>
            </w:tcBorders>
            <w:shd w:val="clear" w:color="auto" w:fill="FFFFFF"/>
            <w:vAlign w:val="bottom"/>
          </w:tcPr>
          <w:p w14:paraId="2B286EDB" w14:textId="77777777" w:rsidR="0007160B" w:rsidRPr="006F73EC" w:rsidRDefault="0007160B" w:rsidP="00E15487">
            <w:pPr>
              <w:pStyle w:val="Other0"/>
              <w:spacing w:line="240" w:lineRule="auto"/>
            </w:pPr>
            <w:r w:rsidRPr="006F73EC">
              <w:rPr>
                <w:b/>
                <w:bCs/>
              </w:rPr>
              <w:t>Dormitory Computer Services</w:t>
            </w:r>
          </w:p>
        </w:tc>
        <w:tc>
          <w:tcPr>
            <w:tcW w:w="2029" w:type="dxa"/>
            <w:tcBorders>
              <w:top w:val="single" w:sz="4" w:space="0" w:color="auto"/>
              <w:left w:val="single" w:sz="4" w:space="0" w:color="auto"/>
              <w:bottom w:val="single" w:sz="4" w:space="0" w:color="auto"/>
              <w:right w:val="single" w:sz="4" w:space="0" w:color="auto"/>
            </w:tcBorders>
            <w:shd w:val="clear" w:color="auto" w:fill="FFFFFF"/>
            <w:vAlign w:val="bottom"/>
          </w:tcPr>
          <w:p w14:paraId="4931866C" w14:textId="77777777" w:rsidR="0007160B" w:rsidRPr="009449F1" w:rsidRDefault="0007160B" w:rsidP="00E15487">
            <w:pPr>
              <w:pStyle w:val="Other0"/>
              <w:spacing w:line="240" w:lineRule="auto"/>
              <w:jc w:val="both"/>
            </w:pPr>
            <w:r w:rsidRPr="009449F1">
              <w:rPr>
                <w:b/>
                <w:bCs/>
              </w:rPr>
              <w:t>550</w:t>
            </w:r>
          </w:p>
        </w:tc>
      </w:tr>
      <w:tr w:rsidR="0007160B" w:rsidRPr="00920B4C" w14:paraId="775A4021" w14:textId="77777777" w:rsidTr="0007160B">
        <w:trPr>
          <w:trHeight w:hRule="exact" w:val="344"/>
          <w:jc w:val="center"/>
        </w:trPr>
        <w:tc>
          <w:tcPr>
            <w:tcW w:w="6794" w:type="dxa"/>
            <w:tcBorders>
              <w:top w:val="single" w:sz="4" w:space="0" w:color="auto"/>
              <w:left w:val="single" w:sz="4" w:space="0" w:color="auto"/>
              <w:bottom w:val="single" w:sz="4" w:space="0" w:color="auto"/>
            </w:tcBorders>
            <w:shd w:val="clear" w:color="auto" w:fill="FFFFFF"/>
            <w:vAlign w:val="bottom"/>
          </w:tcPr>
          <w:p w14:paraId="4809AB52" w14:textId="77777777" w:rsidR="0007160B" w:rsidRPr="006F73EC" w:rsidRDefault="0007160B" w:rsidP="00E15487">
            <w:pPr>
              <w:pStyle w:val="Other0"/>
              <w:spacing w:line="240" w:lineRule="auto"/>
            </w:pPr>
            <w:r w:rsidRPr="006F73EC">
              <w:rPr>
                <w:b/>
                <w:bCs/>
              </w:rPr>
              <w:t>Dormitory Deposit</w:t>
            </w:r>
          </w:p>
        </w:tc>
        <w:tc>
          <w:tcPr>
            <w:tcW w:w="2029" w:type="dxa"/>
            <w:tcBorders>
              <w:top w:val="single" w:sz="4" w:space="0" w:color="auto"/>
              <w:left w:val="single" w:sz="4" w:space="0" w:color="auto"/>
              <w:bottom w:val="single" w:sz="4" w:space="0" w:color="auto"/>
              <w:right w:val="single" w:sz="4" w:space="0" w:color="auto"/>
            </w:tcBorders>
            <w:shd w:val="clear" w:color="auto" w:fill="FFFFFF"/>
            <w:vAlign w:val="bottom"/>
          </w:tcPr>
          <w:p w14:paraId="35FE4999" w14:textId="77777777" w:rsidR="0007160B" w:rsidRPr="009449F1" w:rsidRDefault="0007160B" w:rsidP="00E15487">
            <w:pPr>
              <w:pStyle w:val="Other0"/>
              <w:spacing w:line="240" w:lineRule="auto"/>
              <w:jc w:val="both"/>
            </w:pPr>
            <w:r w:rsidRPr="009449F1">
              <w:t>1,400</w:t>
            </w:r>
          </w:p>
        </w:tc>
      </w:tr>
    </w:tbl>
    <w:p w14:paraId="1F09D0E9" w14:textId="036819ED" w:rsidR="00EF01B3" w:rsidRPr="0081418C" w:rsidRDefault="00EF01B3" w:rsidP="00F767C6">
      <w:pPr>
        <w:bidi w:val="0"/>
        <w:spacing w:before="240"/>
        <w:rPr>
          <w:sz w:val="24"/>
          <w:szCs w:val="24"/>
        </w:rPr>
      </w:pPr>
      <w:r w:rsidRPr="00EF01B3">
        <w:rPr>
          <w:sz w:val="24"/>
          <w:szCs w:val="24"/>
        </w:rPr>
        <w:t>The rates are updated in accordance with the July 202</w:t>
      </w:r>
      <w:r w:rsidR="00187A17">
        <w:rPr>
          <w:sz w:val="24"/>
          <w:szCs w:val="24"/>
        </w:rPr>
        <w:t>6</w:t>
      </w:r>
      <w:r w:rsidRPr="00EF01B3">
        <w:rPr>
          <w:sz w:val="24"/>
          <w:szCs w:val="24"/>
        </w:rPr>
        <w:t xml:space="preserve"> CPI, which is the basis for tuition for the academic year 202</w:t>
      </w:r>
      <w:r w:rsidR="00187A17">
        <w:rPr>
          <w:sz w:val="24"/>
          <w:szCs w:val="24"/>
        </w:rPr>
        <w:t>6</w:t>
      </w:r>
      <w:r w:rsidRPr="00EF01B3">
        <w:rPr>
          <w:sz w:val="24"/>
          <w:szCs w:val="24"/>
        </w:rPr>
        <w:t>-202</w:t>
      </w:r>
      <w:r w:rsidR="00187A17">
        <w:rPr>
          <w:sz w:val="24"/>
          <w:szCs w:val="24"/>
        </w:rPr>
        <w:t>7</w:t>
      </w:r>
      <w:r>
        <w:br w:type="page"/>
      </w:r>
    </w:p>
    <w:p w14:paraId="0EC7AC1A" w14:textId="5D3FBB1A" w:rsidR="00EF01B3" w:rsidRPr="00CB0BA2" w:rsidRDefault="00EF01B3" w:rsidP="00CB0BA2">
      <w:pPr>
        <w:bidi w:val="0"/>
        <w:spacing w:after="240"/>
        <w:rPr>
          <w:rFonts w:cstheme="minorHAnsi"/>
          <w:b/>
          <w:bCs/>
          <w:sz w:val="36"/>
          <w:szCs w:val="36"/>
        </w:rPr>
      </w:pPr>
      <w:r w:rsidRPr="00EF01B3">
        <w:rPr>
          <w:rFonts w:cstheme="minorHAnsi"/>
          <w:b/>
          <w:bCs/>
          <w:sz w:val="36"/>
          <w:szCs w:val="36"/>
        </w:rPr>
        <w:lastRenderedPageBreak/>
        <w:t>5</w:t>
      </w:r>
      <w:r w:rsidRPr="00EF01B3">
        <w:rPr>
          <w:rFonts w:cstheme="minorHAnsi"/>
          <w:b/>
          <w:bCs/>
          <w:sz w:val="36"/>
          <w:szCs w:val="36"/>
          <w:rtl/>
        </w:rPr>
        <w:t>.</w:t>
      </w:r>
      <w:r w:rsidRPr="00EF01B3">
        <w:rPr>
          <w:rFonts w:cstheme="minorHAnsi"/>
          <w:b/>
          <w:bCs/>
          <w:sz w:val="36"/>
          <w:szCs w:val="36"/>
          <w:rtl/>
        </w:rPr>
        <w:tab/>
      </w:r>
      <w:r w:rsidRPr="00EF01B3">
        <w:rPr>
          <w:rFonts w:cstheme="minorHAnsi"/>
          <w:b/>
          <w:bCs/>
          <w:sz w:val="36"/>
          <w:szCs w:val="36"/>
        </w:rPr>
        <w:t>Financial Registration</w:t>
      </w:r>
    </w:p>
    <w:p w14:paraId="60756066" w14:textId="6C7CE770" w:rsidR="00EF01B3" w:rsidRPr="00410A34" w:rsidRDefault="00EF01B3" w:rsidP="00EF01B3">
      <w:pPr>
        <w:bidi w:val="0"/>
        <w:spacing w:line="480" w:lineRule="auto"/>
        <w:rPr>
          <w:rFonts w:cstheme="minorHAnsi"/>
          <w:sz w:val="24"/>
          <w:szCs w:val="24"/>
        </w:rPr>
      </w:pPr>
      <w:r w:rsidRPr="00410A34">
        <w:rPr>
          <w:rFonts w:cstheme="minorHAnsi"/>
          <w:sz w:val="24"/>
          <w:szCs w:val="24"/>
        </w:rPr>
        <w:t>Following academic acceptance to a degree program at BGU, the applicant is requested to pay a down payment which secures his/her place in the class. Payment of the down payment and/or prepayment constitutes financial registration for the academic year and a commitment to everything that stems from this registration. In addition, this payment constitutes a condition for course registration. A student who owes tuition from previous years will be able to register for courses only after paying the debt</w:t>
      </w:r>
      <w:r w:rsidRPr="00410A34">
        <w:rPr>
          <w:rFonts w:cstheme="minorHAnsi"/>
          <w:sz w:val="24"/>
          <w:szCs w:val="24"/>
          <w:rtl/>
        </w:rPr>
        <w:t>.</w:t>
      </w:r>
    </w:p>
    <w:p w14:paraId="1200231E" w14:textId="77777777" w:rsidR="00EF01B3" w:rsidRPr="00410A34" w:rsidRDefault="00EF01B3" w:rsidP="00EF01B3">
      <w:pPr>
        <w:bidi w:val="0"/>
        <w:spacing w:line="480" w:lineRule="auto"/>
        <w:rPr>
          <w:rFonts w:cstheme="minorHAnsi"/>
          <w:sz w:val="24"/>
          <w:szCs w:val="24"/>
        </w:rPr>
      </w:pPr>
      <w:r w:rsidRPr="00410A34">
        <w:rPr>
          <w:rFonts w:cstheme="minorHAnsi"/>
          <w:sz w:val="24"/>
          <w:szCs w:val="24"/>
        </w:rPr>
        <w:t>If a student registers for courses despite not having paid his/her tuition fees, the University may cancel the course registration, terminate his/her studies, and/or prevent him/her from taking end-of-semester exams, registering for courses in the following semester, and receiving certificates of approval or other documents until the debt is paid</w:t>
      </w:r>
      <w:r w:rsidRPr="00410A34">
        <w:rPr>
          <w:rFonts w:cstheme="minorHAnsi"/>
          <w:sz w:val="24"/>
          <w:szCs w:val="24"/>
          <w:rtl/>
        </w:rPr>
        <w:t>.</w:t>
      </w:r>
    </w:p>
    <w:p w14:paraId="48824478" w14:textId="2A4FE541" w:rsidR="00EF01B3" w:rsidRPr="00410A34" w:rsidRDefault="00EF01B3" w:rsidP="00EF01B3">
      <w:pPr>
        <w:bidi w:val="0"/>
        <w:spacing w:line="480" w:lineRule="auto"/>
        <w:rPr>
          <w:rFonts w:cstheme="minorHAnsi"/>
          <w:sz w:val="24"/>
          <w:szCs w:val="24"/>
        </w:rPr>
      </w:pPr>
      <w:r w:rsidRPr="00410A34">
        <w:rPr>
          <w:rFonts w:cstheme="minorHAnsi"/>
          <w:sz w:val="24"/>
          <w:szCs w:val="24"/>
        </w:rPr>
        <w:t>Students who registered for courses are required to pay tuition fees whether they participate in lectures and/or exams, or not (see Regulations Regarding Termination of Studies and Cancellation of Registration, below).</w:t>
      </w:r>
    </w:p>
    <w:p w14:paraId="4742104C" w14:textId="152403BF" w:rsidR="00410A34" w:rsidRDefault="00410A34">
      <w:pPr>
        <w:bidi w:val="0"/>
      </w:pPr>
      <w:r>
        <w:br w:type="page"/>
      </w:r>
    </w:p>
    <w:p w14:paraId="3319256C" w14:textId="2FEF630D" w:rsidR="00410A34" w:rsidRDefault="00410A34" w:rsidP="00F767C6">
      <w:pPr>
        <w:bidi w:val="0"/>
        <w:spacing w:after="480"/>
        <w:rPr>
          <w:b/>
          <w:bCs/>
          <w:sz w:val="36"/>
          <w:szCs w:val="36"/>
        </w:rPr>
      </w:pPr>
      <w:r w:rsidRPr="00410A34">
        <w:rPr>
          <w:b/>
          <w:bCs/>
          <w:sz w:val="36"/>
          <w:szCs w:val="36"/>
        </w:rPr>
        <w:lastRenderedPageBreak/>
        <w:t>6.</w:t>
      </w:r>
      <w:r w:rsidRPr="00410A34">
        <w:rPr>
          <w:b/>
          <w:bCs/>
          <w:sz w:val="36"/>
          <w:szCs w:val="36"/>
        </w:rPr>
        <w:tab/>
        <w:t>Payment of Vouchers</w:t>
      </w:r>
    </w:p>
    <w:p w14:paraId="053E66D6" w14:textId="77777777" w:rsidR="00410A34" w:rsidRPr="00410A34" w:rsidRDefault="00410A34" w:rsidP="00410A34">
      <w:pPr>
        <w:pStyle w:val="BodyText"/>
        <w:spacing w:after="280" w:line="240" w:lineRule="auto"/>
        <w:rPr>
          <w:sz w:val="24"/>
          <w:szCs w:val="24"/>
        </w:rPr>
      </w:pPr>
      <w:r w:rsidRPr="00410A34">
        <w:rPr>
          <w:sz w:val="24"/>
          <w:szCs w:val="24"/>
        </w:rPr>
        <w:t>During the academic year, we will issue payment vouchers (tuition, dormitories, etc.).</w:t>
      </w:r>
    </w:p>
    <w:p w14:paraId="45FBD983" w14:textId="77777777" w:rsidR="00410A34" w:rsidRPr="00410A34" w:rsidRDefault="00410A34" w:rsidP="00410A34">
      <w:pPr>
        <w:pStyle w:val="BodyText"/>
        <w:spacing w:after="280" w:line="240" w:lineRule="auto"/>
        <w:rPr>
          <w:sz w:val="24"/>
          <w:szCs w:val="24"/>
        </w:rPr>
      </w:pPr>
      <w:r w:rsidRPr="00410A34">
        <w:rPr>
          <w:sz w:val="24"/>
          <w:szCs w:val="24"/>
        </w:rPr>
        <w:t xml:space="preserve">These can be paid in cash only at the Postal Bank, or online by credit card. </w:t>
      </w:r>
    </w:p>
    <w:p w14:paraId="69D45226" w14:textId="77777777" w:rsidR="00410A34" w:rsidRPr="00410A34" w:rsidRDefault="00410A34" w:rsidP="00410A34">
      <w:pPr>
        <w:pStyle w:val="BodyText"/>
        <w:rPr>
          <w:sz w:val="24"/>
          <w:szCs w:val="24"/>
        </w:rPr>
      </w:pPr>
      <w:r w:rsidRPr="00410A34">
        <w:rPr>
          <w:sz w:val="24"/>
          <w:szCs w:val="24"/>
        </w:rPr>
        <w:t>The amounts that appear on the vouchers are correct according to the data that exists in the accounting system on the date of their production. Changes in this data will be reflected in the next voucher.</w:t>
      </w:r>
    </w:p>
    <w:p w14:paraId="11607AA9" w14:textId="77777777" w:rsidR="00410A34" w:rsidRPr="00410A34" w:rsidRDefault="00410A34" w:rsidP="00410A34">
      <w:pPr>
        <w:pStyle w:val="BodyText"/>
        <w:rPr>
          <w:sz w:val="24"/>
          <w:szCs w:val="24"/>
        </w:rPr>
      </w:pPr>
      <w:r w:rsidRPr="00410A34">
        <w:rPr>
          <w:sz w:val="24"/>
          <w:szCs w:val="24"/>
        </w:rPr>
        <w:t xml:space="preserve">For each voucher, a handling fee of 15 NIS will be charged (starting from the second payment in the first semester, a total of </w:t>
      </w:r>
      <w:proofErr w:type="gramStart"/>
      <w:r w:rsidRPr="00410A34">
        <w:rPr>
          <w:sz w:val="24"/>
          <w:szCs w:val="24"/>
        </w:rPr>
        <w:t>NIS 75</w:t>
      </w:r>
      <w:proofErr w:type="gramEnd"/>
      <w:r w:rsidRPr="00410A34">
        <w:rPr>
          <w:sz w:val="24"/>
          <w:szCs w:val="24"/>
        </w:rPr>
        <w:t xml:space="preserve"> per year for those who pay only with vouchers).</w:t>
      </w:r>
    </w:p>
    <w:p w14:paraId="3D4E6CBA" w14:textId="77777777" w:rsidR="00410A34" w:rsidRPr="00410A34" w:rsidRDefault="00410A34" w:rsidP="00410A34">
      <w:pPr>
        <w:pStyle w:val="BodyText"/>
        <w:rPr>
          <w:sz w:val="24"/>
          <w:szCs w:val="24"/>
        </w:rPr>
      </w:pPr>
      <w:r w:rsidRPr="00410A34">
        <w:rPr>
          <w:sz w:val="24"/>
          <w:szCs w:val="24"/>
        </w:rPr>
        <w:t>The tuition and additional charges may also be paid by credit card on the website.</w:t>
      </w:r>
    </w:p>
    <w:p w14:paraId="3342E67E" w14:textId="245584CD" w:rsidR="00AD34D4" w:rsidRPr="00410A34" w:rsidRDefault="00410A34" w:rsidP="00F767C6">
      <w:pPr>
        <w:pStyle w:val="BodyText"/>
        <w:rPr>
          <w:sz w:val="24"/>
          <w:szCs w:val="24"/>
        </w:rPr>
      </w:pPr>
      <w:r w:rsidRPr="00410A34">
        <w:rPr>
          <w:sz w:val="24"/>
          <w:szCs w:val="24"/>
        </w:rPr>
        <w:t>A handling fee will be charged for payment by credit card.</w:t>
      </w:r>
    </w:p>
    <w:p w14:paraId="203993FE" w14:textId="77777777" w:rsidR="00410A34" w:rsidRDefault="00410A34" w:rsidP="00410A34">
      <w:pPr>
        <w:pStyle w:val="Bodytext20"/>
        <w:spacing w:after="140" w:line="240" w:lineRule="auto"/>
        <w:ind w:left="0" w:firstLine="0"/>
        <w:rPr>
          <w:sz w:val="24"/>
          <w:szCs w:val="24"/>
        </w:rPr>
        <w:sectPr w:rsidR="00410A34" w:rsidSect="000D4AA7">
          <w:headerReference w:type="default" r:id="rId9"/>
          <w:footerReference w:type="even" r:id="rId10"/>
          <w:footerReference w:type="default" r:id="rId11"/>
          <w:type w:val="continuous"/>
          <w:pgSz w:w="12240" w:h="15840" w:code="1"/>
          <w:pgMar w:top="1440" w:right="1800" w:bottom="1440" w:left="1800" w:header="244" w:footer="3" w:gutter="0"/>
          <w:cols w:space="720"/>
          <w:noEndnote/>
          <w:docGrid w:linePitch="360"/>
        </w:sectPr>
      </w:pPr>
      <w:hyperlink r:id="rId12" w:history="1">
        <w:r>
          <w:rPr>
            <w:b/>
            <w:bCs/>
            <w:i/>
            <w:iCs/>
            <w:color w:val="1F497D"/>
          </w:rPr>
          <w:t>The payment can be made on the website of the Department of Student Accounts</w:t>
        </w:r>
        <w:r>
          <w:rPr>
            <w:rFonts w:ascii="Calibri" w:eastAsia="Calibri" w:hAnsi="Calibri" w:cs="Calibri"/>
            <w:i/>
            <w:iCs/>
            <w:color w:val="000000"/>
            <w:sz w:val="24"/>
            <w:szCs w:val="24"/>
          </w:rPr>
          <w:t>.</w:t>
        </w:r>
      </w:hyperlink>
    </w:p>
    <w:p w14:paraId="17F5D063" w14:textId="77777777" w:rsidR="00410A34" w:rsidRDefault="00410A34" w:rsidP="00410A34">
      <w:pPr>
        <w:bidi w:val="0"/>
        <w:rPr>
          <w:b/>
          <w:bCs/>
          <w:sz w:val="36"/>
          <w:szCs w:val="36"/>
        </w:rPr>
      </w:pPr>
    </w:p>
    <w:p w14:paraId="2B6D1754" w14:textId="642F8E83" w:rsidR="00755992" w:rsidRDefault="00755992">
      <w:pPr>
        <w:bidi w:val="0"/>
        <w:rPr>
          <w:b/>
          <w:bCs/>
          <w:sz w:val="36"/>
          <w:szCs w:val="36"/>
        </w:rPr>
      </w:pPr>
      <w:r>
        <w:rPr>
          <w:b/>
          <w:bCs/>
          <w:sz w:val="36"/>
          <w:szCs w:val="36"/>
        </w:rPr>
        <w:br w:type="page"/>
      </w:r>
    </w:p>
    <w:p w14:paraId="5E226907" w14:textId="31303A2F" w:rsidR="00CF7921" w:rsidRPr="00382477" w:rsidRDefault="00755992" w:rsidP="00382477">
      <w:pPr>
        <w:bidi w:val="0"/>
        <w:spacing w:after="360"/>
        <w:rPr>
          <w:b/>
          <w:bCs/>
          <w:sz w:val="36"/>
          <w:szCs w:val="36"/>
        </w:rPr>
      </w:pPr>
      <w:r w:rsidRPr="00755992">
        <w:rPr>
          <w:b/>
          <w:bCs/>
          <w:sz w:val="36"/>
          <w:szCs w:val="36"/>
        </w:rPr>
        <w:lastRenderedPageBreak/>
        <w:t>7.</w:t>
      </w:r>
      <w:r w:rsidRPr="00755992">
        <w:rPr>
          <w:b/>
          <w:bCs/>
          <w:sz w:val="36"/>
          <w:szCs w:val="36"/>
        </w:rPr>
        <w:tab/>
      </w:r>
      <w:r w:rsidR="00382477" w:rsidRPr="00755992">
        <w:rPr>
          <w:b/>
          <w:bCs/>
          <w:sz w:val="36"/>
          <w:szCs w:val="36"/>
        </w:rPr>
        <w:t>Delivery</w:t>
      </w:r>
      <w:r w:rsidRPr="00755992">
        <w:rPr>
          <w:b/>
          <w:bCs/>
          <w:sz w:val="36"/>
          <w:szCs w:val="36"/>
        </w:rPr>
        <w:t xml:space="preserve"> of Vouchers / Updating Personal Details</w:t>
      </w:r>
    </w:p>
    <w:p w14:paraId="2461E15C" w14:textId="3D7F77C4" w:rsidR="00CF7921" w:rsidRPr="00CF7921" w:rsidRDefault="00CF7921" w:rsidP="00CF7921">
      <w:pPr>
        <w:pStyle w:val="BodyText"/>
        <w:rPr>
          <w:sz w:val="24"/>
          <w:szCs w:val="24"/>
        </w:rPr>
      </w:pPr>
      <w:r w:rsidRPr="00CF7921">
        <w:rPr>
          <w:sz w:val="24"/>
          <w:szCs w:val="24"/>
        </w:rPr>
        <w:t>The payment vouchers are sent to you via the University’s e-mail system according to the address that appears in the University’s files.</w:t>
      </w:r>
    </w:p>
    <w:p w14:paraId="5A0F3AF2" w14:textId="77777777" w:rsidR="00CF7921" w:rsidRPr="00CF7921" w:rsidRDefault="00CF7921" w:rsidP="00CF7921">
      <w:pPr>
        <w:pStyle w:val="BodyText"/>
        <w:rPr>
          <w:b/>
          <w:bCs/>
          <w:sz w:val="24"/>
          <w:szCs w:val="24"/>
        </w:rPr>
      </w:pPr>
      <w:r w:rsidRPr="00CF7921">
        <w:rPr>
          <w:sz w:val="24"/>
          <w:szCs w:val="24"/>
        </w:rPr>
        <w:t xml:space="preserve">Failure to receive a voucher for payment, for any reason, does not exempt you from timely payment. If you have not received a voucher, it is your responsibility to contact the Department of Student Accounts before the last date of payment (see the table titled </w:t>
      </w:r>
      <w:r w:rsidRPr="00CF7921">
        <w:rPr>
          <w:b/>
          <w:bCs/>
          <w:sz w:val="24"/>
          <w:szCs w:val="24"/>
        </w:rPr>
        <w:t>“Payment Schedule”).</w:t>
      </w:r>
    </w:p>
    <w:p w14:paraId="15553C6B" w14:textId="77777777" w:rsidR="00CF7921" w:rsidRPr="00CF7921" w:rsidRDefault="00CF7921" w:rsidP="00CF7921">
      <w:pPr>
        <w:pStyle w:val="BodyText"/>
        <w:rPr>
          <w:sz w:val="24"/>
          <w:szCs w:val="24"/>
        </w:rPr>
      </w:pPr>
      <w:r w:rsidRPr="00CF7921">
        <w:rPr>
          <w:sz w:val="24"/>
          <w:szCs w:val="24"/>
        </w:rPr>
        <w:t>It is your responsibility to ensure tuition is paid on time even if another party has undertaken to finance your studies.</w:t>
      </w:r>
    </w:p>
    <w:p w14:paraId="01FB9AEF" w14:textId="77777777" w:rsidR="00CF7921" w:rsidRPr="00CF7921" w:rsidRDefault="00CF7921" w:rsidP="00CF7921">
      <w:pPr>
        <w:pStyle w:val="BodyText"/>
        <w:rPr>
          <w:sz w:val="24"/>
          <w:szCs w:val="24"/>
        </w:rPr>
      </w:pPr>
      <w:r w:rsidRPr="00CF7921">
        <w:rPr>
          <w:sz w:val="24"/>
          <w:szCs w:val="24"/>
        </w:rPr>
        <w:t>If you have not paid the tuition by the set dates, for any reason, you will be charged with all linkage differentials (according to published indices) and linked interest rates (see below for an expanded explanation of linkage and interest).</w:t>
      </w:r>
    </w:p>
    <w:p w14:paraId="2C736FEF" w14:textId="3D1865D7" w:rsidR="00CF7921" w:rsidRPr="00CF7921" w:rsidRDefault="00CF7921" w:rsidP="00382477">
      <w:pPr>
        <w:pStyle w:val="BodyText"/>
        <w:spacing w:after="10000"/>
        <w:rPr>
          <w:sz w:val="24"/>
          <w:szCs w:val="24"/>
        </w:rPr>
        <w:sectPr w:rsidR="00CF7921" w:rsidRPr="00CF7921" w:rsidSect="000D4AA7">
          <w:type w:val="continuous"/>
          <w:pgSz w:w="12240" w:h="15840"/>
          <w:pgMar w:top="1440" w:right="1800" w:bottom="1440" w:left="1800" w:header="95" w:footer="3" w:gutter="0"/>
          <w:cols w:space="720"/>
          <w:noEndnote/>
          <w:docGrid w:linePitch="360"/>
        </w:sectPr>
      </w:pPr>
      <w:r w:rsidRPr="00CF7921">
        <w:rPr>
          <w:sz w:val="24"/>
          <w:szCs w:val="24"/>
        </w:rPr>
        <w:t xml:space="preserve">Making inquiries regarding charges does not defer </w:t>
      </w:r>
      <w:r w:rsidR="00410693" w:rsidRPr="00CF7921">
        <w:rPr>
          <w:sz w:val="24"/>
          <w:szCs w:val="24"/>
        </w:rPr>
        <w:t>payment</w:t>
      </w:r>
    </w:p>
    <w:p w14:paraId="41CE207B" w14:textId="77777777" w:rsidR="00382477" w:rsidRDefault="00382477" w:rsidP="00382477">
      <w:pPr>
        <w:bidi w:val="0"/>
        <w:rPr>
          <w:b/>
          <w:bCs/>
          <w:sz w:val="36"/>
          <w:szCs w:val="36"/>
        </w:rPr>
      </w:pPr>
    </w:p>
    <w:p w14:paraId="23431E9C" w14:textId="02077744" w:rsidR="0081418C" w:rsidRPr="007460A8" w:rsidRDefault="007460A8" w:rsidP="00CB0BA2">
      <w:pPr>
        <w:bidi w:val="0"/>
        <w:spacing w:after="360"/>
        <w:rPr>
          <w:b/>
          <w:bCs/>
          <w:sz w:val="36"/>
          <w:szCs w:val="36"/>
        </w:rPr>
      </w:pPr>
      <w:r w:rsidRPr="007460A8">
        <w:rPr>
          <w:b/>
          <w:bCs/>
          <w:sz w:val="36"/>
          <w:szCs w:val="36"/>
        </w:rPr>
        <w:t>8</w:t>
      </w:r>
      <w:r w:rsidRPr="007460A8">
        <w:rPr>
          <w:rFonts w:cs="Arial"/>
          <w:b/>
          <w:bCs/>
          <w:sz w:val="36"/>
          <w:szCs w:val="36"/>
          <w:rtl/>
        </w:rPr>
        <w:t>.</w:t>
      </w:r>
      <w:r w:rsidRPr="007460A8">
        <w:rPr>
          <w:rFonts w:cs="Arial"/>
          <w:b/>
          <w:bCs/>
          <w:sz w:val="36"/>
          <w:szCs w:val="36"/>
          <w:rtl/>
        </w:rPr>
        <w:tab/>
      </w:r>
      <w:r w:rsidRPr="007460A8">
        <w:rPr>
          <w:b/>
          <w:bCs/>
          <w:sz w:val="36"/>
          <w:szCs w:val="36"/>
        </w:rPr>
        <w:t>Overpayment of Tuition Fees</w:t>
      </w:r>
    </w:p>
    <w:p w14:paraId="182365A7" w14:textId="3314197B" w:rsidR="007460A8" w:rsidRPr="007460A8" w:rsidRDefault="007460A8" w:rsidP="007460A8">
      <w:pPr>
        <w:bidi w:val="0"/>
        <w:spacing w:line="480" w:lineRule="auto"/>
        <w:rPr>
          <w:rFonts w:cstheme="minorHAnsi"/>
          <w:sz w:val="24"/>
          <w:szCs w:val="24"/>
        </w:rPr>
      </w:pPr>
      <w:r w:rsidRPr="007460A8">
        <w:rPr>
          <w:rFonts w:cstheme="minorHAnsi"/>
          <w:sz w:val="24"/>
          <w:szCs w:val="24"/>
        </w:rPr>
        <w:t>As a rule, overpayments of tuition fees should not be made without the explicit approval of the Department of Student Accounts</w:t>
      </w:r>
      <w:r w:rsidRPr="007460A8">
        <w:rPr>
          <w:rFonts w:cstheme="minorHAnsi"/>
          <w:sz w:val="24"/>
          <w:szCs w:val="24"/>
          <w:rtl/>
        </w:rPr>
        <w:t>.</w:t>
      </w:r>
    </w:p>
    <w:p w14:paraId="20FF745D" w14:textId="77777777" w:rsidR="007460A8" w:rsidRPr="007460A8" w:rsidRDefault="007460A8" w:rsidP="007460A8">
      <w:pPr>
        <w:bidi w:val="0"/>
        <w:spacing w:line="480" w:lineRule="auto"/>
        <w:rPr>
          <w:rFonts w:cstheme="minorHAnsi"/>
          <w:sz w:val="24"/>
          <w:szCs w:val="24"/>
        </w:rPr>
      </w:pPr>
      <w:r w:rsidRPr="007460A8">
        <w:rPr>
          <w:rFonts w:cstheme="minorHAnsi"/>
          <w:sz w:val="24"/>
          <w:szCs w:val="24"/>
        </w:rPr>
        <w:t>Tuition payment vouchers will be issued by the Department of Student Accounts only. It is absolutely forbidden to make corrections on the tuition vouchers yourself, independently of the Department of Student Accounts</w:t>
      </w:r>
      <w:r w:rsidRPr="007460A8">
        <w:rPr>
          <w:rFonts w:cstheme="minorHAnsi"/>
          <w:sz w:val="24"/>
          <w:szCs w:val="24"/>
          <w:rtl/>
        </w:rPr>
        <w:t>.</w:t>
      </w:r>
    </w:p>
    <w:p w14:paraId="27D2892A" w14:textId="1A883C83" w:rsidR="00B2061E" w:rsidRDefault="007460A8" w:rsidP="00AD34D4">
      <w:pPr>
        <w:bidi w:val="0"/>
        <w:spacing w:line="480" w:lineRule="auto"/>
        <w:rPr>
          <w:rFonts w:cstheme="minorHAnsi"/>
          <w:sz w:val="24"/>
          <w:szCs w:val="24"/>
        </w:rPr>
      </w:pPr>
      <w:r w:rsidRPr="007460A8">
        <w:rPr>
          <w:rFonts w:cstheme="minorHAnsi"/>
          <w:sz w:val="24"/>
          <w:szCs w:val="24"/>
        </w:rPr>
        <w:t>If a student overpays, the refund will be linked to the CPI.</w:t>
      </w:r>
      <w:r w:rsidR="00B2061E">
        <w:rPr>
          <w:rFonts w:cstheme="minorHAnsi"/>
          <w:sz w:val="24"/>
          <w:szCs w:val="24"/>
        </w:rPr>
        <w:br w:type="page"/>
      </w:r>
    </w:p>
    <w:p w14:paraId="483560EB" w14:textId="53AD0946" w:rsidR="00773392" w:rsidRDefault="0047303B" w:rsidP="00773392">
      <w:pPr>
        <w:bidi w:val="0"/>
        <w:spacing w:line="480" w:lineRule="auto"/>
        <w:rPr>
          <w:rFonts w:cstheme="minorHAnsi"/>
          <w:b/>
          <w:bCs/>
          <w:sz w:val="36"/>
          <w:szCs w:val="36"/>
        </w:rPr>
      </w:pPr>
      <w:r w:rsidRPr="0047303B">
        <w:rPr>
          <w:rFonts w:cstheme="minorHAnsi"/>
          <w:b/>
          <w:bCs/>
          <w:sz w:val="36"/>
          <w:szCs w:val="36"/>
        </w:rPr>
        <w:lastRenderedPageBreak/>
        <w:t>9.</w:t>
      </w:r>
      <w:r w:rsidRPr="0047303B">
        <w:rPr>
          <w:rFonts w:cstheme="minorHAnsi"/>
          <w:b/>
          <w:bCs/>
          <w:sz w:val="36"/>
          <w:szCs w:val="36"/>
        </w:rPr>
        <w:tab/>
        <w:t>Refunds</w:t>
      </w:r>
      <w:r>
        <w:rPr>
          <w:rFonts w:cstheme="minorHAnsi"/>
          <w:b/>
          <w:bCs/>
          <w:sz w:val="36"/>
          <w:szCs w:val="36"/>
        </w:rPr>
        <w:t xml:space="preserve"> </w:t>
      </w:r>
      <w:r w:rsidRPr="0047303B">
        <w:rPr>
          <w:rFonts w:cstheme="minorHAnsi"/>
          <w:b/>
          <w:bCs/>
          <w:sz w:val="36"/>
          <w:szCs w:val="36"/>
        </w:rPr>
        <w:t>(*)</w:t>
      </w:r>
    </w:p>
    <w:p w14:paraId="295B021F" w14:textId="77777777" w:rsidR="00DE25B1" w:rsidRPr="00DE25B1" w:rsidRDefault="00DE25B1" w:rsidP="00DE25B1">
      <w:pPr>
        <w:pStyle w:val="BodyText"/>
        <w:numPr>
          <w:ilvl w:val="0"/>
          <w:numId w:val="2"/>
        </w:numPr>
        <w:tabs>
          <w:tab w:val="left" w:pos="777"/>
        </w:tabs>
        <w:spacing w:after="220"/>
        <w:ind w:firstLine="380"/>
        <w:rPr>
          <w:sz w:val="24"/>
          <w:szCs w:val="24"/>
        </w:rPr>
      </w:pPr>
      <w:r w:rsidRPr="00DE25B1">
        <w:rPr>
          <w:b/>
          <w:bCs/>
          <w:sz w:val="24"/>
          <w:szCs w:val="24"/>
        </w:rPr>
        <w:t>General</w:t>
      </w:r>
    </w:p>
    <w:p w14:paraId="236D1656" w14:textId="77777777" w:rsidR="00DE25B1" w:rsidRPr="00DE25B1" w:rsidRDefault="00DE25B1" w:rsidP="00DE25B1">
      <w:pPr>
        <w:pStyle w:val="BodyText"/>
        <w:rPr>
          <w:sz w:val="24"/>
          <w:szCs w:val="24"/>
        </w:rPr>
      </w:pPr>
      <w:r w:rsidRPr="00DE25B1">
        <w:rPr>
          <w:sz w:val="24"/>
          <w:szCs w:val="24"/>
        </w:rPr>
        <w:t>The credit balance in your account is correct as of the date of the refund and does not indicate the completion of payment of the tuition fees for the academic year and/or degree.</w:t>
      </w:r>
    </w:p>
    <w:p w14:paraId="2AFEA820" w14:textId="2A47C0E9" w:rsidR="00DE25B1" w:rsidRPr="00DE25B1" w:rsidRDefault="00DE25B1" w:rsidP="00DE25B1">
      <w:pPr>
        <w:pStyle w:val="BodyText"/>
        <w:rPr>
          <w:sz w:val="24"/>
          <w:szCs w:val="24"/>
        </w:rPr>
      </w:pPr>
      <w:hyperlink r:id="rId13" w:history="1">
        <w:r w:rsidRPr="00DE25B1">
          <w:rPr>
            <w:sz w:val="24"/>
            <w:szCs w:val="24"/>
          </w:rPr>
          <w:t xml:space="preserve">Please make sure you update your Israeli bank account information for refunds on the </w:t>
        </w:r>
        <w:r w:rsidRPr="00DE25B1">
          <w:rPr>
            <w:color w:val="0000FF"/>
            <w:sz w:val="24"/>
            <w:szCs w:val="24"/>
            <w:u w:val="single"/>
          </w:rPr>
          <w:t>website</w:t>
        </w:r>
      </w:hyperlink>
      <w:r w:rsidRPr="00DE25B1">
        <w:rPr>
          <w:color w:val="0000FF"/>
          <w:sz w:val="24"/>
          <w:szCs w:val="24"/>
          <w:u w:val="single"/>
        </w:rPr>
        <w:t xml:space="preserve"> </w:t>
      </w:r>
      <w:hyperlink r:id="rId14" w:history="1">
        <w:r w:rsidRPr="00DE25B1">
          <w:rPr>
            <w:color w:val="0000FF"/>
            <w:sz w:val="24"/>
            <w:szCs w:val="24"/>
            <w:u w:val="single"/>
          </w:rPr>
          <w:t>of the Department of Student Accounts</w:t>
        </w:r>
      </w:hyperlink>
    </w:p>
    <w:p w14:paraId="249D1AAF" w14:textId="77777777" w:rsidR="00DE25B1" w:rsidRDefault="00DE25B1" w:rsidP="00DE25B1">
      <w:pPr>
        <w:pStyle w:val="BodyText"/>
        <w:spacing w:after="500"/>
        <w:rPr>
          <w:sz w:val="24"/>
          <w:szCs w:val="24"/>
        </w:rPr>
      </w:pPr>
      <w:r w:rsidRPr="00DE25B1">
        <w:rPr>
          <w:sz w:val="24"/>
          <w:szCs w:val="24"/>
        </w:rPr>
        <w:t xml:space="preserve">As a rule, before a refund is made, a comprehensive examination of the accuracy of tuition fees and other charges will be carried </w:t>
      </w:r>
      <w:proofErr w:type="gramStart"/>
      <w:r w:rsidRPr="00DE25B1">
        <w:rPr>
          <w:sz w:val="24"/>
          <w:szCs w:val="24"/>
        </w:rPr>
        <w:t>out</w:t>
      </w:r>
      <w:proofErr w:type="gramEnd"/>
      <w:r w:rsidRPr="00DE25B1">
        <w:rPr>
          <w:sz w:val="24"/>
          <w:szCs w:val="24"/>
        </w:rPr>
        <w:t xml:space="preserve"> and corrections will be made as necessary. Changes in the balance may occur due to corrections.</w:t>
      </w:r>
    </w:p>
    <w:p w14:paraId="2A084B07" w14:textId="77777777" w:rsidR="00DE25B1" w:rsidRPr="00DE25B1" w:rsidRDefault="00DE25B1" w:rsidP="00DE25B1">
      <w:pPr>
        <w:pStyle w:val="BodyText"/>
        <w:numPr>
          <w:ilvl w:val="0"/>
          <w:numId w:val="2"/>
        </w:numPr>
        <w:tabs>
          <w:tab w:val="left" w:pos="735"/>
        </w:tabs>
        <w:spacing w:after="520" w:line="240" w:lineRule="auto"/>
        <w:ind w:firstLine="380"/>
        <w:rPr>
          <w:sz w:val="24"/>
          <w:szCs w:val="24"/>
        </w:rPr>
      </w:pPr>
      <w:bookmarkStart w:id="0" w:name="bookmark35"/>
      <w:bookmarkEnd w:id="0"/>
      <w:r w:rsidRPr="00DE25B1">
        <w:rPr>
          <w:b/>
          <w:bCs/>
          <w:sz w:val="24"/>
          <w:szCs w:val="24"/>
        </w:rPr>
        <w:t>Application for “Active Student" Refund</w:t>
      </w:r>
    </w:p>
    <w:p w14:paraId="1B3307B7" w14:textId="77777777" w:rsidR="00DE25B1" w:rsidRPr="00DE25B1" w:rsidRDefault="00DE25B1" w:rsidP="00DE25B1">
      <w:pPr>
        <w:pStyle w:val="BodyText"/>
        <w:rPr>
          <w:sz w:val="24"/>
          <w:szCs w:val="24"/>
        </w:rPr>
      </w:pPr>
      <w:r w:rsidRPr="00DE25B1">
        <w:rPr>
          <w:sz w:val="24"/>
          <w:szCs w:val="24"/>
        </w:rPr>
        <w:t>The balance of the refund to your account as an "active” student is automatically transferred to your account for the next semester (linked to the CPI).</w:t>
      </w:r>
    </w:p>
    <w:p w14:paraId="0FBBA57D" w14:textId="77777777" w:rsidR="00DE25B1" w:rsidRPr="00DE25B1" w:rsidRDefault="00DE25B1" w:rsidP="00DE25B1">
      <w:pPr>
        <w:pStyle w:val="BodyText"/>
        <w:rPr>
          <w:sz w:val="24"/>
          <w:szCs w:val="24"/>
        </w:rPr>
      </w:pPr>
      <w:r w:rsidRPr="00DE25B1">
        <w:rPr>
          <w:sz w:val="24"/>
          <w:szCs w:val="24"/>
        </w:rPr>
        <w:t>If you wish, nonetheless, to receive a refund, please file a refund request that includes bank account information for refunds.</w:t>
      </w:r>
    </w:p>
    <w:p w14:paraId="2CC8741E" w14:textId="77777777" w:rsidR="00DE25B1" w:rsidRPr="00DE25B1" w:rsidRDefault="00DE25B1" w:rsidP="00DE25B1">
      <w:pPr>
        <w:pStyle w:val="BodyText"/>
        <w:spacing w:after="220"/>
        <w:rPr>
          <w:sz w:val="24"/>
          <w:szCs w:val="24"/>
        </w:rPr>
      </w:pPr>
      <w:r w:rsidRPr="00DE25B1">
        <w:rPr>
          <w:sz w:val="24"/>
          <w:szCs w:val="24"/>
        </w:rPr>
        <w:t>Applications will be examined on a case-by-case basis, deducting (estimated) tuition and dormitory rent (if applicable) for the entire semester. If you are entitled to a refund (after the deductions), the balance will be transferred directly to your Israeli bank account. The refund will be made within 45 working days from the date of the application.</w:t>
      </w:r>
    </w:p>
    <w:p w14:paraId="211B7639" w14:textId="77777777" w:rsidR="00DE25B1" w:rsidRPr="00EE2EB4" w:rsidRDefault="00DE25B1" w:rsidP="00DE25B1">
      <w:pPr>
        <w:pStyle w:val="BodyText"/>
        <w:numPr>
          <w:ilvl w:val="0"/>
          <w:numId w:val="2"/>
        </w:numPr>
        <w:tabs>
          <w:tab w:val="left" w:pos="735"/>
        </w:tabs>
        <w:spacing w:after="220"/>
        <w:ind w:firstLine="380"/>
        <w:rPr>
          <w:sz w:val="24"/>
          <w:szCs w:val="24"/>
        </w:rPr>
      </w:pPr>
      <w:bookmarkStart w:id="1" w:name="bookmark36"/>
      <w:bookmarkEnd w:id="1"/>
      <w:r w:rsidRPr="00EE2EB4">
        <w:rPr>
          <w:b/>
          <w:bCs/>
          <w:sz w:val="24"/>
          <w:szCs w:val="24"/>
        </w:rPr>
        <w:lastRenderedPageBreak/>
        <w:t>Scholarships</w:t>
      </w:r>
    </w:p>
    <w:p w14:paraId="35931B96" w14:textId="77777777" w:rsidR="00DE25B1" w:rsidRPr="00DE25B1" w:rsidRDefault="00DE25B1" w:rsidP="00DE25B1">
      <w:pPr>
        <w:pStyle w:val="BodyText"/>
        <w:spacing w:after="220"/>
        <w:rPr>
          <w:sz w:val="24"/>
          <w:szCs w:val="24"/>
        </w:rPr>
      </w:pPr>
      <w:r w:rsidRPr="00DE25B1">
        <w:rPr>
          <w:sz w:val="24"/>
          <w:szCs w:val="24"/>
        </w:rPr>
        <w:t>Credit balances arising from scholarship updates will be automatically returned to your account without the need for a refund request. The refunds will be made at the end of the second semester after account finalization is issued, and no later than 45 working days from the date of the last day of the semester.</w:t>
      </w:r>
    </w:p>
    <w:p w14:paraId="679609C7" w14:textId="77777777" w:rsidR="00DE25B1" w:rsidRPr="00DE25B1" w:rsidRDefault="00DE25B1" w:rsidP="00DE25B1">
      <w:pPr>
        <w:pStyle w:val="BodyText"/>
        <w:numPr>
          <w:ilvl w:val="0"/>
          <w:numId w:val="2"/>
        </w:numPr>
        <w:tabs>
          <w:tab w:val="left" w:pos="744"/>
        </w:tabs>
        <w:spacing w:after="220"/>
        <w:ind w:firstLine="380"/>
        <w:rPr>
          <w:sz w:val="24"/>
          <w:szCs w:val="24"/>
        </w:rPr>
      </w:pPr>
      <w:bookmarkStart w:id="2" w:name="bookmark37"/>
      <w:bookmarkEnd w:id="2"/>
      <w:r w:rsidRPr="00DE25B1">
        <w:rPr>
          <w:b/>
          <w:bCs/>
          <w:sz w:val="24"/>
          <w:szCs w:val="24"/>
        </w:rPr>
        <w:t>Refund of Balances for Graduates</w:t>
      </w:r>
    </w:p>
    <w:p w14:paraId="020211A8" w14:textId="77777777" w:rsidR="00DE25B1" w:rsidRPr="00DE25B1" w:rsidRDefault="00DE25B1" w:rsidP="00DE25B1">
      <w:pPr>
        <w:pStyle w:val="BodyText"/>
        <w:spacing w:after="220"/>
        <w:rPr>
          <w:sz w:val="24"/>
          <w:szCs w:val="24"/>
        </w:rPr>
      </w:pPr>
      <w:r w:rsidRPr="00DE25B1">
        <w:rPr>
          <w:sz w:val="24"/>
          <w:szCs w:val="24"/>
        </w:rPr>
        <w:t>You have completed your degree studies and have a credit balance in your account. The balance will be refunded automatically without your having to apply to the Department of Student Accounts after you pay the minimum cumulative tuition and receive the certificate of entitlement to a degree. The repayment will be linked to the CPI.</w:t>
      </w:r>
    </w:p>
    <w:p w14:paraId="5E1E7F1E" w14:textId="77777777" w:rsidR="00DE25B1" w:rsidRPr="00DE25B1" w:rsidRDefault="00DE25B1" w:rsidP="00DE25B1">
      <w:pPr>
        <w:pStyle w:val="BodyText"/>
        <w:numPr>
          <w:ilvl w:val="0"/>
          <w:numId w:val="2"/>
        </w:numPr>
        <w:tabs>
          <w:tab w:val="left" w:pos="720"/>
        </w:tabs>
        <w:spacing w:after="220"/>
        <w:ind w:firstLine="360"/>
        <w:rPr>
          <w:sz w:val="24"/>
          <w:szCs w:val="24"/>
        </w:rPr>
      </w:pPr>
      <w:bookmarkStart w:id="3" w:name="bookmark38"/>
      <w:bookmarkEnd w:id="3"/>
      <w:r w:rsidRPr="00DE25B1">
        <w:rPr>
          <w:b/>
          <w:bCs/>
          <w:sz w:val="24"/>
          <w:szCs w:val="24"/>
        </w:rPr>
        <w:t>Refund of Balances for Dormitory Credit</w:t>
      </w:r>
    </w:p>
    <w:p w14:paraId="52FF9044" w14:textId="77777777" w:rsidR="00DE25B1" w:rsidRPr="00DE25B1" w:rsidRDefault="00DE25B1" w:rsidP="00DE25B1">
      <w:pPr>
        <w:pStyle w:val="BodyText"/>
        <w:spacing w:after="220"/>
        <w:rPr>
          <w:sz w:val="24"/>
          <w:szCs w:val="24"/>
        </w:rPr>
      </w:pPr>
      <w:r w:rsidRPr="00DE25B1">
        <w:rPr>
          <w:sz w:val="24"/>
          <w:szCs w:val="24"/>
        </w:rPr>
        <w:t>Refunds of dormitory credit will be made each year in October (due to late electricity charges) if they have not been deducted from payment for the new academic year in accordance with a refund application submitted by the student (inactive students will be reimbursed automatically). The repayment will be linked to the CPI. If you do not apply for a refund, the amount will be deducted from the following year’s charges.</w:t>
      </w:r>
    </w:p>
    <w:p w14:paraId="314E6FE6" w14:textId="77777777" w:rsidR="00DE25B1" w:rsidRPr="00DE25B1" w:rsidRDefault="00DE25B1" w:rsidP="00DE25B1">
      <w:pPr>
        <w:pStyle w:val="BodyText"/>
        <w:numPr>
          <w:ilvl w:val="0"/>
          <w:numId w:val="2"/>
        </w:numPr>
        <w:tabs>
          <w:tab w:val="left" w:pos="720"/>
        </w:tabs>
        <w:spacing w:after="220"/>
        <w:ind w:firstLine="360"/>
        <w:rPr>
          <w:sz w:val="24"/>
          <w:szCs w:val="24"/>
        </w:rPr>
      </w:pPr>
      <w:bookmarkStart w:id="4" w:name="bookmark39"/>
      <w:bookmarkEnd w:id="4"/>
      <w:r w:rsidRPr="00DE25B1">
        <w:rPr>
          <w:b/>
          <w:bCs/>
          <w:sz w:val="24"/>
          <w:szCs w:val="24"/>
        </w:rPr>
        <w:t>Refunds for Registration Cancellation</w:t>
      </w:r>
    </w:p>
    <w:p w14:paraId="29279350" w14:textId="77777777" w:rsidR="00DE25B1" w:rsidRPr="00DE25B1" w:rsidRDefault="00DE25B1" w:rsidP="00DE25B1">
      <w:pPr>
        <w:pStyle w:val="BodyText"/>
        <w:spacing w:after="220"/>
        <w:rPr>
          <w:sz w:val="24"/>
          <w:szCs w:val="24"/>
        </w:rPr>
      </w:pPr>
      <w:r w:rsidRPr="00DE25B1">
        <w:rPr>
          <w:sz w:val="24"/>
          <w:szCs w:val="24"/>
        </w:rPr>
        <w:t xml:space="preserve">If you cancel your registration to the University and are entitled to a refund (according to the termination and cancellation policies), the refund will be made automatically to your Israeli bank account without the need for a special request to the Department of </w:t>
      </w:r>
      <w:r w:rsidRPr="00DE25B1">
        <w:rPr>
          <w:sz w:val="24"/>
          <w:szCs w:val="24"/>
        </w:rPr>
        <w:lastRenderedPageBreak/>
        <w:t>Student Accounts. Refunds will be made within 45 working days from the date of cancellation of registration (as it appears in the University records). The refund will be in nominal values (not linked to the CPI).</w:t>
      </w:r>
    </w:p>
    <w:p w14:paraId="6E4B25D9" w14:textId="77777777" w:rsidR="00DE25B1" w:rsidRPr="00DE25B1" w:rsidRDefault="00DE25B1" w:rsidP="00DE25B1">
      <w:pPr>
        <w:pStyle w:val="BodyText"/>
        <w:numPr>
          <w:ilvl w:val="0"/>
          <w:numId w:val="2"/>
        </w:numPr>
        <w:tabs>
          <w:tab w:val="left" w:pos="720"/>
        </w:tabs>
        <w:spacing w:after="220"/>
        <w:ind w:firstLine="360"/>
        <w:rPr>
          <w:sz w:val="24"/>
          <w:szCs w:val="24"/>
        </w:rPr>
      </w:pPr>
      <w:bookmarkStart w:id="5" w:name="bookmark40"/>
      <w:bookmarkEnd w:id="5"/>
      <w:r w:rsidRPr="00DE25B1">
        <w:rPr>
          <w:b/>
          <w:bCs/>
          <w:sz w:val="24"/>
          <w:szCs w:val="24"/>
        </w:rPr>
        <w:t>Refund of Balances Due to Termination of Studies</w:t>
      </w:r>
    </w:p>
    <w:p w14:paraId="67A9EB6A" w14:textId="38985297" w:rsidR="00DE25B1" w:rsidRPr="00DE25B1" w:rsidRDefault="00DE25B1" w:rsidP="00B2061E">
      <w:pPr>
        <w:pStyle w:val="BodyText"/>
        <w:rPr>
          <w:sz w:val="24"/>
          <w:szCs w:val="24"/>
        </w:rPr>
      </w:pPr>
      <w:r w:rsidRPr="00DE25B1">
        <w:rPr>
          <w:sz w:val="24"/>
          <w:szCs w:val="24"/>
        </w:rPr>
        <w:t>Credit balances resulting from termination of studies will automatically be returned to your bank account without your having to apply to the Department of Student Accounts after you notify the faculty of the termination of your studies. Refunds will be made within 45 working</w:t>
      </w:r>
      <w:r w:rsidR="00B2061E">
        <w:rPr>
          <w:sz w:val="24"/>
          <w:szCs w:val="24"/>
        </w:rPr>
        <w:t xml:space="preserve"> </w:t>
      </w:r>
      <w:r w:rsidRPr="00DE25B1">
        <w:rPr>
          <w:sz w:val="24"/>
          <w:szCs w:val="24"/>
        </w:rPr>
        <w:t>days from the date of termination of studies (</w:t>
      </w:r>
      <w:proofErr w:type="gramStart"/>
      <w:r w:rsidRPr="00DE25B1">
        <w:rPr>
          <w:sz w:val="24"/>
          <w:szCs w:val="24"/>
        </w:rPr>
        <w:t>as it</w:t>
      </w:r>
      <w:proofErr w:type="gramEnd"/>
      <w:r w:rsidRPr="00DE25B1">
        <w:rPr>
          <w:sz w:val="24"/>
          <w:szCs w:val="24"/>
        </w:rPr>
        <w:t xml:space="preserve"> appears in the University records) and after the appropriate committee convenes. The refund will be linked to the CPI.</w:t>
      </w:r>
    </w:p>
    <w:p w14:paraId="4B785828" w14:textId="7DEB1515" w:rsidR="00B2061E" w:rsidRDefault="00DE25B1" w:rsidP="00382477">
      <w:pPr>
        <w:pStyle w:val="BodyText"/>
        <w:spacing w:after="10000" w:line="480" w:lineRule="auto"/>
        <w:rPr>
          <w:sz w:val="24"/>
          <w:szCs w:val="24"/>
        </w:rPr>
      </w:pPr>
      <w:r w:rsidRPr="00DE25B1">
        <w:rPr>
          <w:sz w:val="24"/>
          <w:szCs w:val="24"/>
        </w:rPr>
        <w:t>(*) Students who do not have an Israeli bank account should contact the Department of Student Accounts.</w:t>
      </w:r>
    </w:p>
    <w:p w14:paraId="48971CCF" w14:textId="77777777" w:rsidR="003C5B85" w:rsidRPr="003C5B85" w:rsidRDefault="003C5B85" w:rsidP="003C5B85">
      <w:pPr>
        <w:bidi w:val="0"/>
        <w:spacing w:line="480" w:lineRule="auto"/>
        <w:rPr>
          <w:rFonts w:cstheme="minorHAnsi"/>
          <w:b/>
          <w:bCs/>
          <w:sz w:val="36"/>
          <w:szCs w:val="36"/>
        </w:rPr>
      </w:pPr>
      <w:r w:rsidRPr="003C5B85">
        <w:rPr>
          <w:rFonts w:cstheme="minorHAnsi"/>
          <w:b/>
          <w:bCs/>
          <w:sz w:val="36"/>
          <w:szCs w:val="36"/>
        </w:rPr>
        <w:lastRenderedPageBreak/>
        <w:t>10</w:t>
      </w:r>
      <w:r w:rsidRPr="003C5B85">
        <w:rPr>
          <w:rFonts w:cs="Calibri"/>
          <w:b/>
          <w:bCs/>
          <w:sz w:val="36"/>
          <w:szCs w:val="36"/>
          <w:rtl/>
        </w:rPr>
        <w:t>.</w:t>
      </w:r>
      <w:r w:rsidRPr="003C5B85">
        <w:rPr>
          <w:rFonts w:cs="Calibri"/>
          <w:b/>
          <w:bCs/>
          <w:sz w:val="36"/>
          <w:szCs w:val="36"/>
          <w:rtl/>
        </w:rPr>
        <w:tab/>
      </w:r>
      <w:r w:rsidRPr="003C5B85">
        <w:rPr>
          <w:rFonts w:cstheme="minorHAnsi"/>
          <w:b/>
          <w:bCs/>
          <w:sz w:val="36"/>
          <w:szCs w:val="36"/>
        </w:rPr>
        <w:t>Schedule Changes after the End of the Schedule</w:t>
      </w:r>
    </w:p>
    <w:p w14:paraId="140268F9" w14:textId="6839141A" w:rsidR="0047303B" w:rsidRDefault="003C5B85" w:rsidP="003C5B85">
      <w:pPr>
        <w:bidi w:val="0"/>
        <w:spacing w:line="480" w:lineRule="auto"/>
        <w:rPr>
          <w:rFonts w:cstheme="minorHAnsi"/>
          <w:b/>
          <w:bCs/>
          <w:sz w:val="36"/>
          <w:szCs w:val="36"/>
        </w:rPr>
      </w:pPr>
      <w:r w:rsidRPr="003C5B85">
        <w:rPr>
          <w:rFonts w:cstheme="minorHAnsi"/>
          <w:b/>
          <w:bCs/>
          <w:sz w:val="36"/>
          <w:szCs w:val="36"/>
        </w:rPr>
        <w:t>Adjustment Period</w:t>
      </w:r>
    </w:p>
    <w:p w14:paraId="16E9A933" w14:textId="77777777" w:rsidR="00BC1739" w:rsidRPr="00BC1739" w:rsidRDefault="00BC1739" w:rsidP="00BC1739">
      <w:pPr>
        <w:pStyle w:val="BodyText"/>
        <w:rPr>
          <w:sz w:val="24"/>
          <w:szCs w:val="24"/>
        </w:rPr>
      </w:pPr>
      <w:r w:rsidRPr="00BC1739">
        <w:rPr>
          <w:sz w:val="24"/>
          <w:szCs w:val="24"/>
        </w:rPr>
        <w:t>As a rule, changes of the course schedule are allowed only during a schedule adjustment period (the first two weeks of each semester).</w:t>
      </w:r>
    </w:p>
    <w:p w14:paraId="1D0CDA4D" w14:textId="77777777" w:rsidR="00BC1739" w:rsidRDefault="00BC1739" w:rsidP="00BC1739">
      <w:pPr>
        <w:pStyle w:val="BodyText"/>
        <w:spacing w:after="800"/>
        <w:rPr>
          <w:sz w:val="24"/>
          <w:szCs w:val="24"/>
        </w:rPr>
      </w:pPr>
      <w:r w:rsidRPr="00BC1739">
        <w:rPr>
          <w:sz w:val="24"/>
          <w:szCs w:val="24"/>
        </w:rPr>
        <w:t xml:space="preserve">In faculties where changes of the course schedule </w:t>
      </w:r>
      <w:proofErr w:type="gramStart"/>
      <w:r w:rsidRPr="00BC1739">
        <w:rPr>
          <w:sz w:val="24"/>
          <w:szCs w:val="24"/>
        </w:rPr>
        <w:t>are</w:t>
      </w:r>
      <w:proofErr w:type="gramEnd"/>
      <w:r w:rsidRPr="00BC1739">
        <w:rPr>
          <w:sz w:val="24"/>
          <w:szCs w:val="24"/>
        </w:rPr>
        <w:t xml:space="preserve"> allowed after the end of the schedule adjustment period, a student who cancels a course (for academical reasons) will be charged for the course and for a fine for late cancellation.</w:t>
      </w:r>
    </w:p>
    <w:p w14:paraId="3986ADE9" w14:textId="77777777" w:rsidR="00B2061E" w:rsidRDefault="008131D2" w:rsidP="0081418C">
      <w:pPr>
        <w:pStyle w:val="BodyText"/>
        <w:rPr>
          <w:b/>
          <w:bCs/>
          <w:sz w:val="36"/>
          <w:szCs w:val="36"/>
        </w:rPr>
      </w:pPr>
      <w:r w:rsidRPr="008131D2">
        <w:rPr>
          <w:b/>
          <w:bCs/>
          <w:sz w:val="36"/>
          <w:szCs w:val="36"/>
        </w:rPr>
        <w:t>11.</w:t>
      </w:r>
      <w:r w:rsidRPr="008131D2">
        <w:rPr>
          <w:b/>
          <w:bCs/>
          <w:sz w:val="36"/>
          <w:szCs w:val="36"/>
        </w:rPr>
        <w:tab/>
        <w:t>Committee for Exceptions Regarding Tuition Matters</w:t>
      </w:r>
    </w:p>
    <w:p w14:paraId="2286C498" w14:textId="6E637331" w:rsidR="00B2061E" w:rsidRPr="00B2061E" w:rsidRDefault="00B2061E" w:rsidP="005429CC">
      <w:pPr>
        <w:pStyle w:val="BodyText"/>
        <w:spacing w:after="10000"/>
        <w:rPr>
          <w:sz w:val="24"/>
          <w:szCs w:val="24"/>
        </w:rPr>
        <w:sectPr w:rsidR="00B2061E" w:rsidRPr="00B2061E" w:rsidSect="000D4AA7">
          <w:headerReference w:type="even" r:id="rId15"/>
          <w:headerReference w:type="default" r:id="rId16"/>
          <w:footerReference w:type="even" r:id="rId17"/>
          <w:footerReference w:type="default" r:id="rId18"/>
          <w:type w:val="continuous"/>
          <w:pgSz w:w="12240" w:h="15840"/>
          <w:pgMar w:top="1440" w:right="1800" w:bottom="1440" w:left="1800" w:header="81" w:footer="3" w:gutter="0"/>
          <w:cols w:space="720"/>
          <w:noEndnote/>
          <w:docGrid w:linePitch="360"/>
        </w:sectPr>
      </w:pPr>
      <w:r w:rsidRPr="00B2061E">
        <w:rPr>
          <w:sz w:val="24"/>
          <w:szCs w:val="24"/>
        </w:rPr>
        <w:t>It is possible to apply in writing to the Committee for Exceptions Regarding Tuition Matters with requests that deviate from the regulations. The appropriate documents should be attached. Applications should be sent by e-mail to:</w:t>
      </w:r>
      <w:hyperlink r:id="rId19" w:history="1">
        <w:r w:rsidRPr="00B2061E">
          <w:rPr>
            <w:sz w:val="24"/>
            <w:szCs w:val="24"/>
          </w:rPr>
          <w:t xml:space="preserve"> </w:t>
        </w:r>
        <w:r w:rsidRPr="00B2061E">
          <w:rPr>
            <w:b/>
            <w:bCs/>
            <w:color w:val="0000FF"/>
            <w:sz w:val="28"/>
            <w:szCs w:val="28"/>
            <w:u w:val="single"/>
          </w:rPr>
          <w:t>heshbons@bgu.ac.il</w:t>
        </w:r>
        <w:r w:rsidRPr="00B2061E">
          <w:rPr>
            <w:b/>
            <w:bCs/>
            <w:color w:val="1F497D"/>
            <w:sz w:val="24"/>
            <w:szCs w:val="24"/>
          </w:rPr>
          <w:t>.</w:t>
        </w:r>
      </w:hyperlink>
    </w:p>
    <w:p w14:paraId="5093AC63" w14:textId="4928506B" w:rsidR="003C5B85" w:rsidRDefault="00E96857" w:rsidP="003C5B85">
      <w:pPr>
        <w:bidi w:val="0"/>
        <w:spacing w:line="480" w:lineRule="auto"/>
        <w:rPr>
          <w:rFonts w:cstheme="minorHAnsi"/>
          <w:b/>
          <w:bCs/>
          <w:sz w:val="36"/>
          <w:szCs w:val="36"/>
        </w:rPr>
      </w:pPr>
      <w:r w:rsidRPr="00E96857">
        <w:rPr>
          <w:rFonts w:cstheme="minorHAnsi"/>
          <w:b/>
          <w:bCs/>
          <w:sz w:val="36"/>
          <w:szCs w:val="36"/>
        </w:rPr>
        <w:lastRenderedPageBreak/>
        <w:t>12.</w:t>
      </w:r>
      <w:r w:rsidRPr="00E96857">
        <w:rPr>
          <w:rFonts w:cstheme="minorHAnsi"/>
          <w:b/>
          <w:bCs/>
          <w:sz w:val="36"/>
          <w:szCs w:val="36"/>
        </w:rPr>
        <w:tab/>
        <w:t>Linkage Differentials</w:t>
      </w:r>
    </w:p>
    <w:p w14:paraId="666887E3" w14:textId="14D972EB" w:rsidR="004F642B" w:rsidRDefault="00F42D59" w:rsidP="00F42D59">
      <w:pPr>
        <w:pStyle w:val="BodyText"/>
        <w:spacing w:after="280" w:line="480" w:lineRule="auto"/>
        <w:rPr>
          <w:sz w:val="24"/>
          <w:szCs w:val="24"/>
        </w:rPr>
      </w:pPr>
      <w:r w:rsidRPr="00F42D59">
        <w:rPr>
          <w:sz w:val="24"/>
          <w:szCs w:val="24"/>
        </w:rPr>
        <w:t>The amounts of tuition and related payments that appear in the first deposit (for students not in their first year) are at the July 202</w:t>
      </w:r>
      <w:r w:rsidR="001C5847">
        <w:rPr>
          <w:sz w:val="24"/>
          <w:szCs w:val="24"/>
        </w:rPr>
        <w:t>6</w:t>
      </w:r>
      <w:r w:rsidRPr="00F42D59">
        <w:rPr>
          <w:sz w:val="24"/>
          <w:szCs w:val="24"/>
        </w:rPr>
        <w:t xml:space="preserve"> CPI price and will be updated according to the monthly</w:t>
      </w:r>
      <w:r>
        <w:rPr>
          <w:sz w:val="24"/>
          <w:szCs w:val="24"/>
        </w:rPr>
        <w:t xml:space="preserve"> </w:t>
      </w:r>
      <w:r w:rsidRPr="00F42D59">
        <w:rPr>
          <w:sz w:val="24"/>
          <w:szCs w:val="24"/>
        </w:rPr>
        <w:t>CPI (usually on the 15</w:t>
      </w:r>
      <w:r w:rsidRPr="00F42D59">
        <w:rPr>
          <w:sz w:val="24"/>
          <w:szCs w:val="24"/>
          <w:vertAlign w:val="superscript"/>
        </w:rPr>
        <w:t>th</w:t>
      </w:r>
      <w:r w:rsidRPr="00F42D59">
        <w:rPr>
          <w:sz w:val="24"/>
          <w:szCs w:val="24"/>
        </w:rPr>
        <w:t xml:space="preserve"> of each month).</w:t>
      </w:r>
    </w:p>
    <w:p w14:paraId="59F9CA8B" w14:textId="77777777" w:rsidR="00E034CD" w:rsidRDefault="00F42D59" w:rsidP="00F42D59">
      <w:pPr>
        <w:pStyle w:val="BodyText"/>
        <w:spacing w:after="280" w:line="480" w:lineRule="auto"/>
        <w:rPr>
          <w:sz w:val="24"/>
          <w:szCs w:val="24"/>
        </w:rPr>
      </w:pPr>
      <w:r w:rsidRPr="00F42D59">
        <w:rPr>
          <w:sz w:val="24"/>
          <w:szCs w:val="24"/>
        </w:rPr>
        <w:t>The linkage is in accordance with the law and does not constitute a fine for late payment, but rather a means of preserving the real value of the tuition on the day of payment</w:t>
      </w:r>
      <w:r>
        <w:rPr>
          <w:sz w:val="24"/>
          <w:szCs w:val="24"/>
        </w:rPr>
        <w:t>.</w:t>
      </w:r>
    </w:p>
    <w:p w14:paraId="65406BFA" w14:textId="39E8D397" w:rsidR="00BC6F93" w:rsidRPr="00382477" w:rsidRDefault="00F42D59" w:rsidP="00382477">
      <w:pPr>
        <w:pStyle w:val="BodyText"/>
        <w:spacing w:after="10000" w:line="480" w:lineRule="auto"/>
        <w:rPr>
          <w:sz w:val="24"/>
          <w:szCs w:val="24"/>
        </w:rPr>
      </w:pPr>
      <w:r w:rsidRPr="00F42D59">
        <w:rPr>
          <w:sz w:val="24"/>
          <w:szCs w:val="24"/>
        </w:rPr>
        <w:t xml:space="preserve">Payment of full tuition in advance by September 14 each year will prevent the addition of linkage differentials. The “final bill” will include a charge for indexation differentials on the tuition fees, which updates the real value of the tuition fees and related payments set at </w:t>
      </w:r>
      <w:r w:rsidR="00E034CD" w:rsidRPr="00F42D59">
        <w:rPr>
          <w:sz w:val="24"/>
          <w:szCs w:val="24"/>
        </w:rPr>
        <w:t>the July</w:t>
      </w:r>
      <w:r w:rsidRPr="00F42D59">
        <w:rPr>
          <w:sz w:val="24"/>
          <w:szCs w:val="24"/>
        </w:rPr>
        <w:t xml:space="preserve"> 202</w:t>
      </w:r>
      <w:r w:rsidR="001C5847">
        <w:rPr>
          <w:sz w:val="24"/>
          <w:szCs w:val="24"/>
        </w:rPr>
        <w:t>6</w:t>
      </w:r>
      <w:r w:rsidRPr="00F42D59">
        <w:rPr>
          <w:sz w:val="24"/>
          <w:szCs w:val="24"/>
        </w:rPr>
        <w:t xml:space="preserve"> prices as of the date of payment. If you paid by September 14, before the beginning of the academic year, the index will be linked to the July CPI only and will not be charged linkage differentials during the year unless your course load exceeds 100% or there are any additional charges.</w:t>
      </w:r>
    </w:p>
    <w:p w14:paraId="7ED0C67C" w14:textId="7A95F0B6" w:rsidR="00E96857" w:rsidRDefault="00FB3103" w:rsidP="00E96857">
      <w:pPr>
        <w:bidi w:val="0"/>
        <w:spacing w:line="480" w:lineRule="auto"/>
        <w:rPr>
          <w:rFonts w:cstheme="minorHAnsi"/>
          <w:b/>
          <w:bCs/>
          <w:sz w:val="24"/>
          <w:szCs w:val="24"/>
        </w:rPr>
      </w:pPr>
      <w:r w:rsidRPr="00FB3103">
        <w:rPr>
          <w:rFonts w:cstheme="minorHAnsi"/>
          <w:b/>
          <w:bCs/>
          <w:sz w:val="36"/>
          <w:szCs w:val="36"/>
        </w:rPr>
        <w:lastRenderedPageBreak/>
        <w:t>13.</w:t>
      </w:r>
      <w:r w:rsidRPr="00FB3103">
        <w:rPr>
          <w:rFonts w:cstheme="minorHAnsi"/>
          <w:b/>
          <w:bCs/>
          <w:sz w:val="36"/>
          <w:szCs w:val="36"/>
        </w:rPr>
        <w:tab/>
        <w:t>Interest and Arrears</w:t>
      </w:r>
    </w:p>
    <w:p w14:paraId="1F78AA72" w14:textId="29D1494C" w:rsidR="00BC6F93" w:rsidRPr="00BC6F93" w:rsidRDefault="00BC6F93" w:rsidP="00BC6F93">
      <w:pPr>
        <w:pStyle w:val="BodyText"/>
        <w:spacing w:after="280" w:line="480" w:lineRule="auto"/>
        <w:rPr>
          <w:sz w:val="24"/>
          <w:szCs w:val="24"/>
        </w:rPr>
      </w:pPr>
      <w:r w:rsidRPr="00BC6F93">
        <w:rPr>
          <w:sz w:val="24"/>
          <w:szCs w:val="24"/>
        </w:rPr>
        <w:t>Interest charges will be added in cases where a voucher is paid more than 14 days later than the date of payment that appears on the voucher. The interest on arrears is 0.5% per month, linked to the July 202</w:t>
      </w:r>
      <w:r w:rsidR="001C5847">
        <w:rPr>
          <w:sz w:val="24"/>
          <w:szCs w:val="24"/>
        </w:rPr>
        <w:t>6</w:t>
      </w:r>
      <w:r w:rsidRPr="00BC6F93">
        <w:rPr>
          <w:sz w:val="24"/>
          <w:szCs w:val="24"/>
        </w:rPr>
        <w:t xml:space="preserve"> CPI, up to the date of actual payment. The interest is charged according to the actual distribution of payments and in accordance with the student’s course load. A student who is taking courses that constitute over 100% of a regular course load will pay interest </w:t>
      </w:r>
      <w:proofErr w:type="gramStart"/>
      <w:r w:rsidRPr="00BC6F93">
        <w:rPr>
          <w:sz w:val="24"/>
          <w:szCs w:val="24"/>
        </w:rPr>
        <w:t>on</w:t>
      </w:r>
      <w:proofErr w:type="gramEnd"/>
      <w:r w:rsidRPr="00BC6F93">
        <w:rPr>
          <w:sz w:val="24"/>
          <w:szCs w:val="24"/>
        </w:rPr>
        <w:t xml:space="preserve"> the relative amount according to the distribution of the charges until the debt is settled.</w:t>
      </w:r>
    </w:p>
    <w:p w14:paraId="732FA76F" w14:textId="77777777" w:rsidR="00BC6F93" w:rsidRPr="00BC6F93" w:rsidRDefault="00BC6F93" w:rsidP="00BC6F93">
      <w:pPr>
        <w:pStyle w:val="BodyText"/>
        <w:spacing w:line="480" w:lineRule="auto"/>
        <w:jc w:val="both"/>
        <w:rPr>
          <w:sz w:val="24"/>
          <w:szCs w:val="24"/>
        </w:rPr>
      </w:pPr>
      <w:r w:rsidRPr="00BC6F93">
        <w:rPr>
          <w:sz w:val="24"/>
          <w:szCs w:val="24"/>
        </w:rPr>
        <w:t xml:space="preserve">For example: The first deposit for the first semester is a portion of the full tuition fee. After the schedule adjustment period, a charge at a distribution of 25% of the actual course load will be determined. You will pay </w:t>
      </w:r>
      <w:proofErr w:type="gramStart"/>
      <w:r w:rsidRPr="00BC6F93">
        <w:rPr>
          <w:sz w:val="24"/>
          <w:szCs w:val="24"/>
        </w:rPr>
        <w:t>the interest</w:t>
      </w:r>
      <w:proofErr w:type="gramEnd"/>
      <w:r w:rsidRPr="00BC6F93">
        <w:rPr>
          <w:sz w:val="24"/>
          <w:szCs w:val="24"/>
        </w:rPr>
        <w:t xml:space="preserve"> </w:t>
      </w:r>
      <w:proofErr w:type="gramStart"/>
      <w:r w:rsidRPr="00BC6F93">
        <w:rPr>
          <w:sz w:val="24"/>
          <w:szCs w:val="24"/>
        </w:rPr>
        <w:t>on</w:t>
      </w:r>
      <w:proofErr w:type="gramEnd"/>
      <w:r w:rsidRPr="00BC6F93">
        <w:rPr>
          <w:sz w:val="24"/>
          <w:szCs w:val="24"/>
        </w:rPr>
        <w:t xml:space="preserve"> the difference between them.</w:t>
      </w:r>
    </w:p>
    <w:p w14:paraId="06374D3B" w14:textId="77777777" w:rsidR="00BC6F93" w:rsidRPr="00BC6F93" w:rsidRDefault="00BC6F93" w:rsidP="00BC6F93">
      <w:pPr>
        <w:pStyle w:val="BodyText"/>
        <w:spacing w:line="480" w:lineRule="auto"/>
        <w:jc w:val="both"/>
        <w:rPr>
          <w:sz w:val="24"/>
          <w:szCs w:val="24"/>
        </w:rPr>
      </w:pPr>
    </w:p>
    <w:p w14:paraId="64D9FB05" w14:textId="04669373" w:rsidR="00BC6F93" w:rsidRDefault="00BC6F93" w:rsidP="005429CC">
      <w:pPr>
        <w:pStyle w:val="BodyText"/>
        <w:spacing w:after="10000" w:line="480" w:lineRule="auto"/>
        <w:rPr>
          <w:sz w:val="24"/>
          <w:szCs w:val="24"/>
        </w:rPr>
      </w:pPr>
      <w:r w:rsidRPr="00BC6F93">
        <w:rPr>
          <w:sz w:val="24"/>
          <w:szCs w:val="24"/>
        </w:rPr>
        <w:t>If you registered late and begin to pay late, you will be charged for linkage and interest on arrears according to the payment date set for those who paid on time (even though you received payment vouchers late). You will be charged interest according to the dates of the vouchers, even if you have not been issued a voucher. Interest will be charged beginning from December 14.</w:t>
      </w:r>
    </w:p>
    <w:p w14:paraId="3BBF8501" w14:textId="0242395C" w:rsidR="00BC6F93" w:rsidRDefault="005451EC" w:rsidP="00BC6F93">
      <w:pPr>
        <w:pStyle w:val="BodyText"/>
        <w:spacing w:after="220" w:line="480" w:lineRule="auto"/>
        <w:rPr>
          <w:b/>
          <w:bCs/>
          <w:sz w:val="24"/>
          <w:szCs w:val="24"/>
        </w:rPr>
      </w:pPr>
      <w:r w:rsidRPr="005451EC">
        <w:rPr>
          <w:b/>
          <w:bCs/>
          <w:sz w:val="36"/>
          <w:szCs w:val="36"/>
        </w:rPr>
        <w:lastRenderedPageBreak/>
        <w:t>14.</w:t>
      </w:r>
      <w:r w:rsidRPr="005451EC">
        <w:rPr>
          <w:b/>
          <w:bCs/>
          <w:sz w:val="36"/>
          <w:szCs w:val="36"/>
        </w:rPr>
        <w:tab/>
        <w:t>Settling your Account</w:t>
      </w:r>
    </w:p>
    <w:p w14:paraId="5BE131D6" w14:textId="77777777" w:rsidR="00B770F8" w:rsidRPr="00B770F8" w:rsidRDefault="00B770F8" w:rsidP="00B770F8">
      <w:pPr>
        <w:pStyle w:val="BodyText"/>
        <w:spacing w:line="480" w:lineRule="auto"/>
        <w:rPr>
          <w:sz w:val="24"/>
          <w:szCs w:val="24"/>
        </w:rPr>
      </w:pPr>
      <w:r w:rsidRPr="00B770F8">
        <w:rPr>
          <w:sz w:val="24"/>
          <w:szCs w:val="24"/>
        </w:rPr>
        <w:t>Toward the final exams of each semester, a third payment voucher will be issued to you.</w:t>
      </w:r>
    </w:p>
    <w:p w14:paraId="6941BCED" w14:textId="493E6844" w:rsidR="00B770F8" w:rsidRPr="00B770F8" w:rsidRDefault="00B770F8" w:rsidP="00B770F8">
      <w:pPr>
        <w:pStyle w:val="BodyText"/>
        <w:spacing w:line="480" w:lineRule="auto"/>
        <w:rPr>
          <w:sz w:val="24"/>
          <w:szCs w:val="24"/>
        </w:rPr>
      </w:pPr>
      <w:r w:rsidRPr="00B770F8">
        <w:rPr>
          <w:sz w:val="24"/>
          <w:szCs w:val="24"/>
        </w:rPr>
        <w:t>The third installment is the final payment and must be paid at the Postal Bank, in cash only or by credit card on the website (one payment plus a handling fee).</w:t>
      </w:r>
    </w:p>
    <w:p w14:paraId="19F9B64D" w14:textId="77777777" w:rsidR="00B770F8" w:rsidRPr="00B770F8" w:rsidRDefault="00B770F8" w:rsidP="00B770F8">
      <w:pPr>
        <w:pStyle w:val="BodyText"/>
        <w:spacing w:after="220" w:line="480" w:lineRule="auto"/>
        <w:rPr>
          <w:sz w:val="24"/>
          <w:szCs w:val="24"/>
        </w:rPr>
      </w:pPr>
      <w:r w:rsidRPr="00B770F8">
        <w:rPr>
          <w:sz w:val="24"/>
          <w:szCs w:val="24"/>
        </w:rPr>
        <w:t>If you have not yet received a voucher one week before the beginning of exams, please contact the Department of Student Accounts as soon as possible. Making inquiries regarding your account does not defer payment.</w:t>
      </w:r>
    </w:p>
    <w:p w14:paraId="1BD37886" w14:textId="77777777" w:rsidR="00B770F8" w:rsidRPr="00B770F8" w:rsidRDefault="00B770F8" w:rsidP="00B770F8">
      <w:pPr>
        <w:pStyle w:val="BodyText"/>
        <w:spacing w:after="220"/>
        <w:rPr>
          <w:sz w:val="24"/>
          <w:szCs w:val="24"/>
        </w:rPr>
      </w:pPr>
      <w:r w:rsidRPr="00B770F8">
        <w:rPr>
          <w:sz w:val="24"/>
          <w:szCs w:val="24"/>
        </w:rPr>
        <w:t>As a rule, the final bill cannot be used as a receipt or confirmation of payment of full tuition fees and/or elimination of financial obligations to the University.</w:t>
      </w:r>
    </w:p>
    <w:p w14:paraId="527A70A2" w14:textId="58977811" w:rsidR="005451EC" w:rsidRPr="008F02FF" w:rsidRDefault="008F02FF" w:rsidP="00BC6F93">
      <w:pPr>
        <w:pStyle w:val="BodyText"/>
        <w:spacing w:after="220" w:line="480" w:lineRule="auto"/>
        <w:rPr>
          <w:b/>
          <w:bCs/>
          <w:sz w:val="36"/>
          <w:szCs w:val="36"/>
        </w:rPr>
      </w:pPr>
      <w:r w:rsidRPr="008F02FF">
        <w:rPr>
          <w:b/>
          <w:bCs/>
          <w:sz w:val="36"/>
          <w:szCs w:val="36"/>
        </w:rPr>
        <w:t>15.</w:t>
      </w:r>
      <w:r w:rsidRPr="008F02FF">
        <w:rPr>
          <w:b/>
          <w:bCs/>
          <w:sz w:val="36"/>
          <w:szCs w:val="36"/>
        </w:rPr>
        <w:tab/>
        <w:t>Certificates and Printouts</w:t>
      </w:r>
    </w:p>
    <w:p w14:paraId="2456D345" w14:textId="77777777" w:rsidR="00C07EC0" w:rsidRPr="00C07EC0" w:rsidRDefault="00C07EC0" w:rsidP="00CB0BA2">
      <w:pPr>
        <w:pStyle w:val="BodyText"/>
        <w:spacing w:after="400" w:line="360" w:lineRule="auto"/>
        <w:rPr>
          <w:sz w:val="24"/>
          <w:szCs w:val="24"/>
        </w:rPr>
      </w:pPr>
      <w:r w:rsidRPr="00C07EC0">
        <w:rPr>
          <w:sz w:val="24"/>
          <w:szCs w:val="24"/>
        </w:rPr>
        <w:t>At the website of the Department of Student Accounts, you can receive the following: confirmation of amount of tuition fees/report of account details/cost of tuition fees.</w:t>
      </w:r>
    </w:p>
    <w:p w14:paraId="4AFF318B" w14:textId="2106B851" w:rsidR="00FB3103" w:rsidRDefault="00FE0C70" w:rsidP="00CB0BA2">
      <w:pPr>
        <w:bidi w:val="0"/>
        <w:spacing w:after="120" w:line="480" w:lineRule="auto"/>
        <w:rPr>
          <w:rFonts w:cstheme="minorHAnsi"/>
          <w:b/>
          <w:bCs/>
          <w:sz w:val="36"/>
          <w:szCs w:val="36"/>
        </w:rPr>
      </w:pPr>
      <w:r w:rsidRPr="00FE0C70">
        <w:rPr>
          <w:rFonts w:cstheme="minorHAnsi"/>
          <w:b/>
          <w:bCs/>
          <w:sz w:val="36"/>
          <w:szCs w:val="36"/>
        </w:rPr>
        <w:t>16.</w:t>
      </w:r>
      <w:r w:rsidRPr="00FE0C70">
        <w:rPr>
          <w:rFonts w:cstheme="minorHAnsi"/>
          <w:b/>
          <w:bCs/>
          <w:sz w:val="36"/>
          <w:szCs w:val="36"/>
        </w:rPr>
        <w:tab/>
        <w:t>Termination of Financial Obligations</w:t>
      </w:r>
    </w:p>
    <w:p w14:paraId="5D3BF5C3" w14:textId="77777777" w:rsidR="00742653" w:rsidRDefault="00B87F21" w:rsidP="00B87F21">
      <w:pPr>
        <w:pStyle w:val="BodyText"/>
        <w:spacing w:after="500"/>
        <w:rPr>
          <w:sz w:val="24"/>
          <w:szCs w:val="24"/>
        </w:rPr>
      </w:pPr>
      <w:r w:rsidRPr="00B87F21">
        <w:rPr>
          <w:sz w:val="24"/>
          <w:szCs w:val="24"/>
        </w:rPr>
        <w:t xml:space="preserve">A student who has completed his/her studies will pay all his/her financial debts, including the minimum cumulative tuition fee for the degree. The payment of the minimum cumulative tuition for the degree is checked by the Department of Student Accounts only after the student has submitted an “application for entitlement to a degree” to the faculty. </w:t>
      </w:r>
    </w:p>
    <w:p w14:paraId="02839D0B" w14:textId="4A3137F1" w:rsidR="00B87F21" w:rsidRPr="00B87F21" w:rsidRDefault="00B87F21" w:rsidP="00B87F21">
      <w:pPr>
        <w:pStyle w:val="BodyText"/>
        <w:spacing w:after="500"/>
        <w:rPr>
          <w:sz w:val="24"/>
          <w:szCs w:val="24"/>
        </w:rPr>
      </w:pPr>
      <w:r w:rsidRPr="00B87F21">
        <w:rPr>
          <w:sz w:val="24"/>
          <w:szCs w:val="24"/>
        </w:rPr>
        <w:lastRenderedPageBreak/>
        <w:t>Only upon completion of payment of all debts for the degree will you be entitled to receive a diploma and/or certificate of entitlement to a degree.</w:t>
      </w:r>
    </w:p>
    <w:p w14:paraId="09C375E2" w14:textId="7CA5B9DD" w:rsidR="00FE0C70" w:rsidRDefault="00E219C6" w:rsidP="00FE0C70">
      <w:pPr>
        <w:bidi w:val="0"/>
        <w:spacing w:line="480" w:lineRule="auto"/>
        <w:rPr>
          <w:rFonts w:cstheme="minorHAnsi"/>
          <w:b/>
          <w:bCs/>
          <w:sz w:val="36"/>
          <w:szCs w:val="36"/>
        </w:rPr>
      </w:pPr>
      <w:r w:rsidRPr="00E219C6">
        <w:rPr>
          <w:rFonts w:cstheme="minorHAnsi"/>
          <w:b/>
          <w:bCs/>
          <w:sz w:val="36"/>
          <w:szCs w:val="36"/>
        </w:rPr>
        <w:t>17.</w:t>
      </w:r>
      <w:r w:rsidRPr="00E219C6">
        <w:rPr>
          <w:rFonts w:cstheme="minorHAnsi"/>
          <w:b/>
          <w:bCs/>
          <w:sz w:val="36"/>
          <w:szCs w:val="36"/>
        </w:rPr>
        <w:tab/>
        <w:t>Additional Payments</w:t>
      </w:r>
    </w:p>
    <w:p w14:paraId="0E610EE9" w14:textId="77777777" w:rsidR="004B261B" w:rsidRPr="004B261B" w:rsidRDefault="004B261B" w:rsidP="004B261B">
      <w:pPr>
        <w:pStyle w:val="BodyText"/>
        <w:rPr>
          <w:sz w:val="24"/>
          <w:szCs w:val="24"/>
        </w:rPr>
      </w:pPr>
      <w:r w:rsidRPr="004B261B">
        <w:rPr>
          <w:sz w:val="24"/>
          <w:szCs w:val="24"/>
        </w:rPr>
        <w:t>Additional payments include security and social activities and services. These fees apply in full to all students whether they have studied one or two semesters during the academic year, regardless of course load and tuition fees.</w:t>
      </w:r>
    </w:p>
    <w:p w14:paraId="3C85AA88" w14:textId="77777777" w:rsidR="004B261B" w:rsidRPr="004B261B" w:rsidRDefault="004B261B" w:rsidP="004B261B">
      <w:pPr>
        <w:pStyle w:val="BodyText"/>
        <w:rPr>
          <w:sz w:val="24"/>
          <w:szCs w:val="24"/>
        </w:rPr>
      </w:pPr>
      <w:r w:rsidRPr="004B261B">
        <w:rPr>
          <w:sz w:val="24"/>
          <w:szCs w:val="24"/>
        </w:rPr>
        <w:t>If you are fully funded by any institution/entity, these additional fees are usually not included in the funding, so you will be required to pay them.</w:t>
      </w:r>
    </w:p>
    <w:p w14:paraId="6EEBEB7C" w14:textId="77777777" w:rsidR="004B261B" w:rsidRPr="004B261B" w:rsidRDefault="004B261B" w:rsidP="004B261B">
      <w:pPr>
        <w:pStyle w:val="BodyText"/>
        <w:rPr>
          <w:sz w:val="24"/>
          <w:szCs w:val="24"/>
        </w:rPr>
      </w:pPr>
      <w:r w:rsidRPr="005429CC">
        <w:rPr>
          <w:sz w:val="24"/>
          <w:szCs w:val="24"/>
        </w:rPr>
        <w:t>Social services</w:t>
      </w:r>
      <w:r w:rsidRPr="004B261B">
        <w:rPr>
          <w:sz w:val="24"/>
          <w:szCs w:val="24"/>
        </w:rPr>
        <w:t xml:space="preserve"> include the following:</w:t>
      </w:r>
    </w:p>
    <w:p w14:paraId="3CE6DE54" w14:textId="2B20F852" w:rsidR="004B261B" w:rsidRPr="004B261B" w:rsidRDefault="004B261B" w:rsidP="00117979">
      <w:pPr>
        <w:pStyle w:val="BodyText"/>
        <w:spacing w:after="500"/>
        <w:rPr>
          <w:sz w:val="24"/>
          <w:szCs w:val="24"/>
        </w:rPr>
      </w:pPr>
      <w:r w:rsidRPr="004B261B">
        <w:rPr>
          <w:sz w:val="24"/>
          <w:szCs w:val="24"/>
        </w:rPr>
        <w:t>BGU psychological counseling services, various tutoring and mentoring frameworks, a test and summary bank, a lending library that lends books for a whole semester (separate from the regular library), assistance in publicizing student organizations’ events through various distribution channels, financial support for events, including execution of projects in the field of social involvement, discounted tickets for Student Day, many concerts and events throughout the year, screenings of sports events, tours sponsored by the Student Association, lectures, and other activities, Various types of logistics services, setting up meetings with city officials on campus at the beginning of the academic year to arrange student discounts on municipal taxes, discounts on photocopying at the Student Center, initial consultation with an attorney, discounts on</w:t>
      </w:r>
      <w:r w:rsidR="00F95D68">
        <w:rPr>
          <w:sz w:val="24"/>
          <w:szCs w:val="24"/>
        </w:rPr>
        <w:t xml:space="preserve"> various services on the </w:t>
      </w:r>
      <w:r w:rsidRPr="004B261B">
        <w:rPr>
          <w:sz w:val="24"/>
          <w:szCs w:val="24"/>
        </w:rPr>
        <w:t>Student Association’s website, and gifts at the start of the year.</w:t>
      </w:r>
      <w:r w:rsidR="00F95D68">
        <w:rPr>
          <w:sz w:val="24"/>
          <w:szCs w:val="24"/>
        </w:rPr>
        <w:t xml:space="preserve"> Additional services may be added during the academic year. </w:t>
      </w:r>
    </w:p>
    <w:p w14:paraId="7FEC05B8" w14:textId="77777777" w:rsidR="004B261B" w:rsidRDefault="004B261B" w:rsidP="004B261B">
      <w:pPr>
        <w:pStyle w:val="BodyText"/>
        <w:spacing w:after="520" w:line="240" w:lineRule="auto"/>
        <w:jc w:val="both"/>
        <w:rPr>
          <w:sz w:val="24"/>
          <w:szCs w:val="24"/>
        </w:rPr>
      </w:pPr>
      <w:r w:rsidRPr="004B261B">
        <w:rPr>
          <w:sz w:val="24"/>
          <w:szCs w:val="24"/>
        </w:rPr>
        <w:lastRenderedPageBreak/>
        <w:t>Additional services may be added during the academic year.</w:t>
      </w:r>
    </w:p>
    <w:p w14:paraId="522CF6FD" w14:textId="371C1970" w:rsidR="00117979" w:rsidRPr="00B26955" w:rsidRDefault="00B26955" w:rsidP="004B261B">
      <w:pPr>
        <w:pStyle w:val="BodyText"/>
        <w:spacing w:after="520" w:line="240" w:lineRule="auto"/>
        <w:jc w:val="both"/>
        <w:rPr>
          <w:b/>
          <w:bCs/>
          <w:sz w:val="36"/>
          <w:szCs w:val="36"/>
        </w:rPr>
      </w:pPr>
      <w:r w:rsidRPr="00B26955">
        <w:rPr>
          <w:b/>
          <w:bCs/>
          <w:sz w:val="36"/>
          <w:szCs w:val="36"/>
        </w:rPr>
        <w:t>18.</w:t>
      </w:r>
      <w:r w:rsidRPr="00B26955">
        <w:rPr>
          <w:b/>
          <w:bCs/>
          <w:sz w:val="36"/>
          <w:szCs w:val="36"/>
        </w:rPr>
        <w:tab/>
        <w:t>Notification of Cancellation of Social Services Fee</w:t>
      </w:r>
    </w:p>
    <w:p w14:paraId="2368C5A6" w14:textId="73A6DC79" w:rsidR="003E318E" w:rsidRPr="003E318E" w:rsidRDefault="003E318E" w:rsidP="003E318E">
      <w:pPr>
        <w:pStyle w:val="BodyText"/>
        <w:numPr>
          <w:ilvl w:val="0"/>
          <w:numId w:val="3"/>
        </w:numPr>
        <w:tabs>
          <w:tab w:val="left" w:pos="734"/>
        </w:tabs>
        <w:ind w:left="740" w:hanging="360"/>
        <w:jc w:val="both"/>
        <w:rPr>
          <w:sz w:val="24"/>
          <w:szCs w:val="24"/>
        </w:rPr>
      </w:pPr>
      <w:r w:rsidRPr="003E318E">
        <w:rPr>
          <w:sz w:val="24"/>
          <w:szCs w:val="24"/>
        </w:rPr>
        <w:t xml:space="preserve">Students may give up social services if they provide notice in advance no later than September </w:t>
      </w:r>
      <w:r w:rsidR="00F95D68">
        <w:rPr>
          <w:sz w:val="24"/>
          <w:szCs w:val="24"/>
        </w:rPr>
        <w:t>30</w:t>
      </w:r>
      <w:r w:rsidRPr="003E318E">
        <w:rPr>
          <w:sz w:val="24"/>
          <w:szCs w:val="24"/>
        </w:rPr>
        <w:t xml:space="preserve"> each year.</w:t>
      </w:r>
    </w:p>
    <w:p w14:paraId="05732562" w14:textId="667A270C" w:rsidR="003E318E" w:rsidRPr="003E318E" w:rsidRDefault="003E318E" w:rsidP="003E318E">
      <w:pPr>
        <w:pStyle w:val="BodyText"/>
        <w:numPr>
          <w:ilvl w:val="0"/>
          <w:numId w:val="3"/>
        </w:numPr>
        <w:tabs>
          <w:tab w:val="left" w:pos="734"/>
        </w:tabs>
        <w:spacing w:after="220"/>
        <w:ind w:left="740" w:hanging="360"/>
        <w:jc w:val="both"/>
        <w:rPr>
          <w:sz w:val="24"/>
          <w:szCs w:val="24"/>
        </w:rPr>
      </w:pPr>
      <w:bookmarkStart w:id="6" w:name="bookmark79"/>
      <w:bookmarkEnd w:id="6"/>
      <w:r w:rsidRPr="003E318E">
        <w:rPr>
          <w:sz w:val="24"/>
          <w:szCs w:val="24"/>
        </w:rPr>
        <w:t>Students admitted to the University in the spring semester may give notice no later than February 10</w:t>
      </w:r>
      <w:r w:rsidR="00F95D68" w:rsidRPr="00F95D68">
        <w:rPr>
          <w:sz w:val="24"/>
          <w:szCs w:val="24"/>
          <w:vertAlign w:val="superscript"/>
        </w:rPr>
        <w:t>th</w:t>
      </w:r>
      <w:r w:rsidRPr="003E318E">
        <w:rPr>
          <w:sz w:val="24"/>
          <w:szCs w:val="24"/>
        </w:rPr>
        <w:t xml:space="preserve"> each year.</w:t>
      </w:r>
    </w:p>
    <w:p w14:paraId="2D6DDD4C" w14:textId="77777777" w:rsidR="003E318E" w:rsidRPr="003E318E" w:rsidRDefault="003E318E" w:rsidP="003E318E">
      <w:pPr>
        <w:pStyle w:val="BodyText"/>
        <w:jc w:val="both"/>
        <w:rPr>
          <w:sz w:val="24"/>
          <w:szCs w:val="24"/>
        </w:rPr>
      </w:pPr>
      <w:r w:rsidRPr="003E318E">
        <w:rPr>
          <w:sz w:val="24"/>
          <w:szCs w:val="24"/>
        </w:rPr>
        <w:t>A request to cancel the social services fee may be sent by e-mail to</w:t>
      </w:r>
      <w:hyperlink r:id="rId20" w:history="1">
        <w:r w:rsidRPr="003E318E">
          <w:rPr>
            <w:sz w:val="24"/>
            <w:szCs w:val="24"/>
          </w:rPr>
          <w:t xml:space="preserve"> </w:t>
        </w:r>
        <w:r w:rsidRPr="003E318E">
          <w:rPr>
            <w:color w:val="0000FF"/>
            <w:sz w:val="24"/>
            <w:szCs w:val="24"/>
            <w:u w:val="single"/>
          </w:rPr>
          <w:t>heshbons@bgu.ac.il</w:t>
        </w:r>
        <w:r w:rsidRPr="003E318E">
          <w:rPr>
            <w:color w:val="0000FF"/>
            <w:sz w:val="24"/>
            <w:szCs w:val="24"/>
          </w:rPr>
          <w:t xml:space="preserve"> </w:t>
        </w:r>
      </w:hyperlink>
      <w:r w:rsidRPr="003E318E">
        <w:rPr>
          <w:sz w:val="24"/>
          <w:szCs w:val="24"/>
        </w:rPr>
        <w:t>.</w:t>
      </w:r>
    </w:p>
    <w:p w14:paraId="6ACF6507" w14:textId="7556D338" w:rsidR="003E318E" w:rsidRPr="003E318E" w:rsidRDefault="003E318E" w:rsidP="00382477">
      <w:pPr>
        <w:pStyle w:val="BodyText"/>
        <w:spacing w:after="10000"/>
        <w:jc w:val="both"/>
        <w:rPr>
          <w:sz w:val="24"/>
          <w:szCs w:val="24"/>
        </w:rPr>
        <w:sectPr w:rsidR="003E318E" w:rsidRPr="003E318E" w:rsidSect="000D4AA7">
          <w:headerReference w:type="even" r:id="rId21"/>
          <w:headerReference w:type="default" r:id="rId22"/>
          <w:footerReference w:type="even" r:id="rId23"/>
          <w:footerReference w:type="default" r:id="rId24"/>
          <w:type w:val="continuous"/>
          <w:pgSz w:w="12240" w:h="15840"/>
          <w:pgMar w:top="1440" w:right="1800" w:bottom="1440" w:left="1800" w:header="0" w:footer="3" w:gutter="0"/>
          <w:cols w:space="720"/>
          <w:noEndnote/>
          <w:docGrid w:linePitch="360"/>
        </w:sectPr>
      </w:pPr>
      <w:r w:rsidRPr="003E318E">
        <w:rPr>
          <w:sz w:val="24"/>
          <w:szCs w:val="24"/>
        </w:rPr>
        <w:t>If you have been accepted for studies after the dates mentioned in points 1 and 2, you may announce the cancellation of the social services fee up to two weeks from the date of payment that appears in your acceptance notificatio</w:t>
      </w:r>
      <w:r w:rsidR="00CB0BA2">
        <w:rPr>
          <w:sz w:val="24"/>
          <w:szCs w:val="24"/>
        </w:rPr>
        <w:t>n</w:t>
      </w:r>
    </w:p>
    <w:p w14:paraId="7644D59D" w14:textId="098A7C91" w:rsidR="0081418C" w:rsidRPr="005429CC" w:rsidRDefault="00E90CB2" w:rsidP="005429CC">
      <w:pPr>
        <w:bidi w:val="0"/>
        <w:rPr>
          <w:b/>
          <w:bCs/>
          <w:sz w:val="36"/>
          <w:szCs w:val="36"/>
        </w:rPr>
      </w:pPr>
      <w:r w:rsidRPr="00E90CB2">
        <w:rPr>
          <w:b/>
          <w:bCs/>
          <w:sz w:val="36"/>
          <w:szCs w:val="36"/>
        </w:rPr>
        <w:lastRenderedPageBreak/>
        <w:t>19.</w:t>
      </w:r>
      <w:r w:rsidRPr="00E90CB2">
        <w:rPr>
          <w:b/>
          <w:bCs/>
          <w:sz w:val="36"/>
          <w:szCs w:val="36"/>
        </w:rPr>
        <w:tab/>
        <w:t>Gym</w:t>
      </w:r>
    </w:p>
    <w:p w14:paraId="3651807D" w14:textId="289CFD02" w:rsidR="00D90467" w:rsidRDefault="00D90467" w:rsidP="00D90467">
      <w:pPr>
        <w:pStyle w:val="BodyText"/>
        <w:rPr>
          <w:sz w:val="24"/>
          <w:szCs w:val="24"/>
        </w:rPr>
      </w:pPr>
      <w:r w:rsidRPr="00D90467">
        <w:rPr>
          <w:sz w:val="24"/>
          <w:szCs w:val="24"/>
        </w:rPr>
        <w:t xml:space="preserve">Paying </w:t>
      </w:r>
      <w:r w:rsidR="005429CC" w:rsidRPr="00D90467">
        <w:rPr>
          <w:sz w:val="24"/>
          <w:szCs w:val="24"/>
        </w:rPr>
        <w:t>to enter</w:t>
      </w:r>
      <w:r w:rsidR="00216743">
        <w:rPr>
          <w:sz w:val="24"/>
          <w:szCs w:val="24"/>
        </w:rPr>
        <w:t xml:space="preserve"> the sport center</w:t>
      </w:r>
      <w:r w:rsidRPr="00D90467">
        <w:rPr>
          <w:sz w:val="24"/>
          <w:szCs w:val="24"/>
        </w:rPr>
        <w:t>:</w:t>
      </w:r>
    </w:p>
    <w:p w14:paraId="627AB0C5" w14:textId="6EE7753F" w:rsidR="00216743" w:rsidRDefault="00216743" w:rsidP="00D90467">
      <w:pPr>
        <w:pStyle w:val="BodyText"/>
        <w:rPr>
          <w:sz w:val="24"/>
          <w:szCs w:val="24"/>
        </w:rPr>
      </w:pPr>
      <w:r>
        <w:rPr>
          <w:sz w:val="24"/>
          <w:szCs w:val="24"/>
        </w:rPr>
        <w:t xml:space="preserve">The cost to enter the center is </w:t>
      </w:r>
      <w:r w:rsidRPr="005E79E2">
        <w:rPr>
          <w:sz w:val="24"/>
          <w:szCs w:val="24"/>
        </w:rPr>
        <w:t>150</w:t>
      </w:r>
      <w:r>
        <w:rPr>
          <w:sz w:val="24"/>
          <w:szCs w:val="24"/>
        </w:rPr>
        <w:t xml:space="preserve"> NIS.</w:t>
      </w:r>
    </w:p>
    <w:p w14:paraId="51C9024A" w14:textId="6B57905C" w:rsidR="00216743" w:rsidRDefault="00216743" w:rsidP="00D90467">
      <w:pPr>
        <w:pStyle w:val="BodyText"/>
        <w:rPr>
          <w:sz w:val="24"/>
          <w:szCs w:val="24"/>
        </w:rPr>
      </w:pPr>
      <w:r>
        <w:rPr>
          <w:sz w:val="24"/>
          <w:szCs w:val="24"/>
        </w:rPr>
        <w:t xml:space="preserve">This tariff is for welfare paying students who are registered </w:t>
      </w:r>
      <w:r w:rsidR="005429CC">
        <w:rPr>
          <w:sz w:val="24"/>
          <w:szCs w:val="24"/>
        </w:rPr>
        <w:t>on</w:t>
      </w:r>
      <w:r>
        <w:rPr>
          <w:sz w:val="24"/>
          <w:szCs w:val="24"/>
        </w:rPr>
        <w:t xml:space="preserve"> at least one course per semester.</w:t>
      </w:r>
    </w:p>
    <w:p w14:paraId="208BFDE7" w14:textId="59206716" w:rsidR="00216743" w:rsidRPr="00D90467" w:rsidRDefault="00216743" w:rsidP="00D90467">
      <w:pPr>
        <w:pStyle w:val="BodyText"/>
        <w:rPr>
          <w:sz w:val="24"/>
          <w:szCs w:val="24"/>
        </w:rPr>
      </w:pPr>
      <w:r>
        <w:rPr>
          <w:sz w:val="24"/>
          <w:szCs w:val="24"/>
        </w:rPr>
        <w:t>Paying for a gym subscription:</w:t>
      </w:r>
    </w:p>
    <w:p w14:paraId="6FBAFF71" w14:textId="7B17B5D6" w:rsidR="00D90467" w:rsidRPr="00D90467" w:rsidRDefault="00D90467" w:rsidP="00D90467">
      <w:pPr>
        <w:pStyle w:val="BodyText"/>
        <w:rPr>
          <w:sz w:val="24"/>
          <w:szCs w:val="24"/>
        </w:rPr>
      </w:pPr>
      <w:r w:rsidRPr="00D90467">
        <w:rPr>
          <w:sz w:val="24"/>
          <w:szCs w:val="24"/>
        </w:rPr>
        <w:t xml:space="preserve">The gym is the highlight of the Sports Center and contains some of the best equipment available. It has four rooms: a strength training equipment room, an aerobic room, which includes treadmills, elliptical devices, and bicycles, and two rooms designated for free weights. Hours of operation are published at the Sport's center's </w:t>
      </w:r>
      <w:hyperlink r:id="rId25" w:history="1">
        <w:r w:rsidRPr="00D90467">
          <w:rPr>
            <w:rStyle w:val="Hyperlink"/>
            <w:sz w:val="24"/>
            <w:szCs w:val="24"/>
          </w:rPr>
          <w:t>website</w:t>
        </w:r>
      </w:hyperlink>
      <w:r w:rsidRPr="00D90467">
        <w:rPr>
          <w:sz w:val="24"/>
          <w:szCs w:val="24"/>
        </w:rPr>
        <w:t xml:space="preserve">. </w:t>
      </w:r>
    </w:p>
    <w:p w14:paraId="73E68F8E" w14:textId="3C3E41F8" w:rsidR="00D90467" w:rsidRPr="00D90467" w:rsidRDefault="00D90467" w:rsidP="00D90467">
      <w:pPr>
        <w:pStyle w:val="BodyText"/>
        <w:rPr>
          <w:sz w:val="24"/>
          <w:szCs w:val="24"/>
        </w:rPr>
      </w:pPr>
      <w:r w:rsidRPr="00D90467">
        <w:rPr>
          <w:sz w:val="24"/>
          <w:szCs w:val="24"/>
        </w:rPr>
        <w:t xml:space="preserve">A subscription to the gym costs only </w:t>
      </w:r>
      <w:r w:rsidRPr="005E79E2">
        <w:rPr>
          <w:sz w:val="24"/>
          <w:szCs w:val="24"/>
        </w:rPr>
        <w:t>650</w:t>
      </w:r>
      <w:r w:rsidRPr="00D90467">
        <w:rPr>
          <w:sz w:val="24"/>
          <w:szCs w:val="24"/>
        </w:rPr>
        <w:t xml:space="preserve"> </w:t>
      </w:r>
      <w:proofErr w:type="gramStart"/>
      <w:r w:rsidRPr="00D90467">
        <w:rPr>
          <w:sz w:val="24"/>
          <w:szCs w:val="24"/>
        </w:rPr>
        <w:t>NIS</w:t>
      </w:r>
      <w:r w:rsidR="00216743">
        <w:rPr>
          <w:sz w:val="24"/>
          <w:szCs w:val="24"/>
        </w:rPr>
        <w:t>(</w:t>
      </w:r>
      <w:proofErr w:type="gramEnd"/>
      <w:r w:rsidR="00216743">
        <w:rPr>
          <w:sz w:val="24"/>
          <w:szCs w:val="24"/>
        </w:rPr>
        <w:t xml:space="preserve">in addition to </w:t>
      </w:r>
      <w:r w:rsidR="005429CC">
        <w:rPr>
          <w:sz w:val="24"/>
          <w:szCs w:val="24"/>
        </w:rPr>
        <w:t>paying for</w:t>
      </w:r>
      <w:r w:rsidR="00216743">
        <w:rPr>
          <w:sz w:val="24"/>
          <w:szCs w:val="24"/>
        </w:rPr>
        <w:t xml:space="preserve"> the welfare services and the entrance to sport center)</w:t>
      </w:r>
      <w:r w:rsidRPr="00D90467">
        <w:rPr>
          <w:sz w:val="24"/>
          <w:szCs w:val="24"/>
        </w:rPr>
        <w:t xml:space="preserve">. The payment is for the academic year that begins in October of each year. A subscription to the gym for a period of six months, starting in second semester, costs only </w:t>
      </w:r>
      <w:r w:rsidRPr="005E79E2">
        <w:rPr>
          <w:sz w:val="24"/>
          <w:szCs w:val="24"/>
        </w:rPr>
        <w:t>450</w:t>
      </w:r>
      <w:r w:rsidRPr="00D90467">
        <w:rPr>
          <w:sz w:val="24"/>
          <w:szCs w:val="24"/>
        </w:rPr>
        <w:t xml:space="preserve"> NIS.</w:t>
      </w:r>
    </w:p>
    <w:p w14:paraId="6F1E1E03" w14:textId="2A9A8346" w:rsidR="00D90467" w:rsidRPr="00D90467" w:rsidRDefault="00D90467" w:rsidP="00D90467">
      <w:pPr>
        <w:pStyle w:val="BodyText"/>
        <w:rPr>
          <w:sz w:val="24"/>
          <w:szCs w:val="24"/>
        </w:rPr>
      </w:pPr>
      <w:r w:rsidRPr="00D90467">
        <w:rPr>
          <w:sz w:val="24"/>
          <w:szCs w:val="24"/>
        </w:rPr>
        <w:t xml:space="preserve">To enjoy these rates, you need to </w:t>
      </w:r>
      <w:proofErr w:type="gramStart"/>
      <w:r w:rsidRPr="00D90467">
        <w:rPr>
          <w:sz w:val="24"/>
          <w:szCs w:val="24"/>
        </w:rPr>
        <w:t>pay</w:t>
      </w:r>
      <w:proofErr w:type="gramEnd"/>
      <w:r w:rsidRPr="00D90467">
        <w:rPr>
          <w:sz w:val="24"/>
          <w:szCs w:val="24"/>
        </w:rPr>
        <w:t xml:space="preserve"> the welfare </w:t>
      </w:r>
      <w:r w:rsidR="005429CC" w:rsidRPr="00D90467">
        <w:rPr>
          <w:sz w:val="24"/>
          <w:szCs w:val="24"/>
        </w:rPr>
        <w:t>services and</w:t>
      </w:r>
      <w:r w:rsidRPr="00D90467">
        <w:rPr>
          <w:sz w:val="24"/>
          <w:szCs w:val="24"/>
        </w:rPr>
        <w:t xml:space="preserve"> be registered to courses each semester. </w:t>
      </w:r>
    </w:p>
    <w:p w14:paraId="71725ACA" w14:textId="77777777" w:rsidR="00D90467" w:rsidRPr="00D90467" w:rsidRDefault="00D90467" w:rsidP="00D90467">
      <w:pPr>
        <w:pStyle w:val="BodyText"/>
        <w:rPr>
          <w:sz w:val="24"/>
          <w:szCs w:val="24"/>
        </w:rPr>
      </w:pPr>
      <w:r w:rsidRPr="00D90467">
        <w:rPr>
          <w:sz w:val="24"/>
          <w:szCs w:val="24"/>
        </w:rPr>
        <w:t>According to the Sports Law of 1988, anyone who engages in sports activities requires a medical examination and must be found to be fit for activity at the gym.</w:t>
      </w:r>
    </w:p>
    <w:p w14:paraId="4B11E168" w14:textId="77777777" w:rsidR="00D90467" w:rsidRPr="00D90467" w:rsidRDefault="00D90467" w:rsidP="00D90467">
      <w:pPr>
        <w:pStyle w:val="BodyText"/>
        <w:rPr>
          <w:sz w:val="24"/>
          <w:szCs w:val="24"/>
        </w:rPr>
      </w:pPr>
      <w:r w:rsidRPr="00D90467">
        <w:rPr>
          <w:sz w:val="24"/>
          <w:szCs w:val="24"/>
        </w:rPr>
        <w:t xml:space="preserve">If you wish to join the gym, you will be required to present a medical certificate signed by a doctor or an examination from a sports institute when you come to exercise at the gym. </w:t>
      </w:r>
    </w:p>
    <w:p w14:paraId="620C9535" w14:textId="3976647A" w:rsidR="0081418C" w:rsidRPr="00382477" w:rsidRDefault="00D90467" w:rsidP="00382477">
      <w:pPr>
        <w:pStyle w:val="BodyText"/>
        <w:spacing w:after="260"/>
        <w:rPr>
          <w:sz w:val="24"/>
          <w:szCs w:val="24"/>
        </w:rPr>
      </w:pPr>
      <w:r w:rsidRPr="00D90467">
        <w:rPr>
          <w:sz w:val="24"/>
          <w:szCs w:val="24"/>
        </w:rPr>
        <w:t xml:space="preserve">Without a medical certificate signed by a doctor, you will not be allowed to enter the </w:t>
      </w:r>
      <w:r w:rsidRPr="00D90467">
        <w:rPr>
          <w:sz w:val="24"/>
          <w:szCs w:val="24"/>
        </w:rPr>
        <w:lastRenderedPageBreak/>
        <w:t>gym. If you terminate your membership at the gym, you will be entitled to a refund under the Consumer Protection Law.</w:t>
      </w:r>
    </w:p>
    <w:p w14:paraId="7815C05E" w14:textId="4733A46A" w:rsidR="009516DB" w:rsidRDefault="009516DB" w:rsidP="0081418C">
      <w:pPr>
        <w:bidi w:val="0"/>
        <w:rPr>
          <w:b/>
          <w:bCs/>
          <w:sz w:val="24"/>
          <w:szCs w:val="24"/>
        </w:rPr>
      </w:pPr>
      <w:r w:rsidRPr="009516DB">
        <w:rPr>
          <w:b/>
          <w:bCs/>
          <w:sz w:val="36"/>
          <w:szCs w:val="36"/>
        </w:rPr>
        <w:t>20.</w:t>
      </w:r>
      <w:r w:rsidRPr="009516DB">
        <w:rPr>
          <w:b/>
          <w:bCs/>
          <w:sz w:val="36"/>
          <w:szCs w:val="36"/>
        </w:rPr>
        <w:tab/>
        <w:t>Security Services</w:t>
      </w:r>
    </w:p>
    <w:p w14:paraId="2704169E" w14:textId="33EF5A49" w:rsidR="009B30E6" w:rsidRPr="009B30E6" w:rsidRDefault="009B30E6" w:rsidP="009B30E6">
      <w:pPr>
        <w:pStyle w:val="BodyText"/>
        <w:spacing w:after="520" w:line="480" w:lineRule="auto"/>
        <w:rPr>
          <w:sz w:val="24"/>
          <w:szCs w:val="24"/>
        </w:rPr>
      </w:pPr>
      <w:r w:rsidRPr="009B30E6">
        <w:rPr>
          <w:sz w:val="24"/>
          <w:szCs w:val="24"/>
        </w:rPr>
        <w:t xml:space="preserve">Security services apply to student security at the all BGU campuses (Beer-Sheva, </w:t>
      </w:r>
      <w:proofErr w:type="spellStart"/>
      <w:r w:rsidRPr="009B30E6">
        <w:rPr>
          <w:sz w:val="24"/>
          <w:szCs w:val="24"/>
        </w:rPr>
        <w:t>Sede</w:t>
      </w:r>
      <w:proofErr w:type="spellEnd"/>
      <w:r w:rsidRPr="009B30E6">
        <w:rPr>
          <w:sz w:val="24"/>
          <w:szCs w:val="24"/>
        </w:rPr>
        <w:t xml:space="preserve"> Bo</w:t>
      </w:r>
      <w:r w:rsidR="00382477">
        <w:rPr>
          <w:sz w:val="24"/>
          <w:szCs w:val="24"/>
        </w:rPr>
        <w:t>k</w:t>
      </w:r>
      <w:r w:rsidRPr="009B30E6">
        <w:rPr>
          <w:sz w:val="24"/>
          <w:szCs w:val="24"/>
        </w:rPr>
        <w:t>er, and Eilat). Security fees cannot be canceled.</w:t>
      </w:r>
    </w:p>
    <w:p w14:paraId="39BA1C79" w14:textId="394757F4" w:rsidR="0081418C" w:rsidRDefault="005454FE" w:rsidP="005429CC">
      <w:pPr>
        <w:bidi w:val="0"/>
        <w:spacing w:after="360"/>
        <w:rPr>
          <w:b/>
          <w:bCs/>
          <w:sz w:val="24"/>
          <w:szCs w:val="24"/>
        </w:rPr>
      </w:pPr>
      <w:r w:rsidRPr="005454FE">
        <w:rPr>
          <w:b/>
          <w:bCs/>
          <w:sz w:val="36"/>
          <w:szCs w:val="36"/>
        </w:rPr>
        <w:t>21.</w:t>
      </w:r>
      <w:r w:rsidRPr="005454FE">
        <w:rPr>
          <w:b/>
          <w:bCs/>
          <w:sz w:val="36"/>
          <w:szCs w:val="36"/>
        </w:rPr>
        <w:tab/>
        <w:t>Full Payment of Tuition Fees in Advance</w:t>
      </w:r>
    </w:p>
    <w:p w14:paraId="27518A91" w14:textId="77777777" w:rsidR="00F46917" w:rsidRPr="00F46917" w:rsidRDefault="00F46917" w:rsidP="00F46917">
      <w:pPr>
        <w:pStyle w:val="BodyText"/>
        <w:rPr>
          <w:sz w:val="24"/>
          <w:szCs w:val="24"/>
        </w:rPr>
      </w:pPr>
      <w:r w:rsidRPr="00F46917">
        <w:rPr>
          <w:sz w:val="24"/>
          <w:szCs w:val="24"/>
        </w:rPr>
        <w:t xml:space="preserve">A student who has chosen to pay the full amount of tuition fees in advance for 100% </w:t>
      </w:r>
      <w:proofErr w:type="gramStart"/>
      <w:r w:rsidRPr="00F46917">
        <w:rPr>
          <w:sz w:val="24"/>
          <w:szCs w:val="24"/>
        </w:rPr>
        <w:t>studies,</w:t>
      </w:r>
      <w:proofErr w:type="gramEnd"/>
      <w:r w:rsidRPr="00F46917">
        <w:rPr>
          <w:sz w:val="24"/>
          <w:szCs w:val="24"/>
        </w:rPr>
        <w:t xml:space="preserve"> may do so by means of the proper Voucher. A student who pays in advance by September 14 and has a full course load will be exempt from linkage to the CPI during the year.</w:t>
      </w:r>
    </w:p>
    <w:p w14:paraId="7E3DA37B" w14:textId="77777777" w:rsidR="00F46917" w:rsidRPr="00F46917" w:rsidRDefault="00F46917" w:rsidP="00F46917">
      <w:pPr>
        <w:pStyle w:val="BodyText"/>
        <w:rPr>
          <w:sz w:val="24"/>
          <w:szCs w:val="24"/>
        </w:rPr>
      </w:pPr>
      <w:r w:rsidRPr="00F46917">
        <w:rPr>
          <w:sz w:val="24"/>
          <w:szCs w:val="24"/>
        </w:rPr>
        <w:t>The payments of a student who pays after this date and has a full course load (100% tuition) will be linked to the July CPI that appears on August 15.</w:t>
      </w:r>
    </w:p>
    <w:p w14:paraId="1DB5987A" w14:textId="77777777" w:rsidR="00F46917" w:rsidRPr="00F46917" w:rsidRDefault="00F46917" w:rsidP="00F46917">
      <w:pPr>
        <w:pStyle w:val="BodyText"/>
        <w:rPr>
          <w:sz w:val="24"/>
          <w:szCs w:val="24"/>
        </w:rPr>
      </w:pPr>
      <w:r w:rsidRPr="00F46917">
        <w:rPr>
          <w:sz w:val="24"/>
          <w:szCs w:val="24"/>
        </w:rPr>
        <w:t>A student who has a full course load during the academic year and pays the full amount of tuition in cash in advance through Voucher by September 14, as mentioned above, will be entitled to a discount of 2.5% of the full basic tuition that s/he pays.</w:t>
      </w:r>
    </w:p>
    <w:p w14:paraId="243AA1E9" w14:textId="691B52FF" w:rsidR="00957AA5" w:rsidRPr="00957AA5" w:rsidRDefault="00F46917" w:rsidP="00220B3A">
      <w:pPr>
        <w:pStyle w:val="BodyText"/>
        <w:spacing w:after="400"/>
        <w:rPr>
          <w:sz w:val="24"/>
          <w:szCs w:val="24"/>
        </w:rPr>
      </w:pPr>
      <w:r w:rsidRPr="00F46917">
        <w:rPr>
          <w:sz w:val="24"/>
          <w:szCs w:val="24"/>
        </w:rPr>
        <w:t>Full payment of tuition and additional payments will be made through a payment voucher.</w:t>
      </w:r>
      <w:r w:rsidR="00220B3A">
        <w:rPr>
          <w:sz w:val="24"/>
          <w:szCs w:val="24"/>
        </w:rPr>
        <w:br/>
      </w:r>
      <w:r w:rsidR="00957AA5" w:rsidRPr="00957AA5">
        <w:rPr>
          <w:sz w:val="24"/>
          <w:szCs w:val="24"/>
        </w:rPr>
        <w:t>Advance payment voucher: for payment at the bank. A discount of 2.5% is deducted from the voucher. It can also be paid online with a credit card (plus a handling fee).</w:t>
      </w:r>
      <w:r w:rsidR="00220B3A">
        <w:rPr>
          <w:sz w:val="24"/>
          <w:szCs w:val="24"/>
        </w:rPr>
        <w:br/>
      </w:r>
      <w:r w:rsidR="00957AA5" w:rsidRPr="00957AA5">
        <w:rPr>
          <w:sz w:val="24"/>
          <w:szCs w:val="24"/>
        </w:rPr>
        <w:t xml:space="preserve">Credit card voucher: for payment by credit card for students who have a “credit” payment track with their credit card company, to be paid at the Postal Bank (A discount </w:t>
      </w:r>
      <w:r w:rsidR="00957AA5" w:rsidRPr="00957AA5">
        <w:rPr>
          <w:sz w:val="24"/>
          <w:szCs w:val="24"/>
        </w:rPr>
        <w:lastRenderedPageBreak/>
        <w:t>of 2.5% is deducted from the voucher).</w:t>
      </w:r>
      <w:r w:rsidR="00220B3A">
        <w:rPr>
          <w:sz w:val="24"/>
          <w:szCs w:val="24"/>
        </w:rPr>
        <w:br/>
      </w:r>
      <w:r w:rsidR="00957AA5" w:rsidRPr="00957AA5">
        <w:rPr>
          <w:sz w:val="24"/>
          <w:szCs w:val="24"/>
        </w:rPr>
        <w:t>A student whose course load is over 100%, or for whom there are additional charges such as rent and so on, will pay in accordance with the following table of the amounts of the payments and their dates.</w:t>
      </w:r>
    </w:p>
    <w:p w14:paraId="03E52BF7" w14:textId="2A67370E" w:rsidR="0081418C" w:rsidRPr="005429CC" w:rsidRDefault="00957AA5" w:rsidP="005429CC">
      <w:pPr>
        <w:bidi w:val="0"/>
        <w:spacing w:after="18000" w:line="480" w:lineRule="auto"/>
        <w:rPr>
          <w:b/>
          <w:bCs/>
          <w:sz w:val="24"/>
          <w:szCs w:val="24"/>
        </w:rPr>
      </w:pPr>
      <w:r w:rsidRPr="00957AA5">
        <w:rPr>
          <w:sz w:val="24"/>
          <w:szCs w:val="24"/>
        </w:rPr>
        <w:t xml:space="preserve">The discount for prepayment is calculated from the annual tuition fee. The discount will be updated </w:t>
      </w:r>
      <w:proofErr w:type="gramStart"/>
      <w:r w:rsidRPr="00957AA5">
        <w:rPr>
          <w:sz w:val="24"/>
          <w:szCs w:val="24"/>
        </w:rPr>
        <w:t>in</w:t>
      </w:r>
      <w:proofErr w:type="gramEnd"/>
      <w:r w:rsidRPr="00957AA5">
        <w:rPr>
          <w:sz w:val="24"/>
          <w:szCs w:val="24"/>
        </w:rPr>
        <w:t xml:space="preserve"> the tuition bill towards the end of the second semester.</w:t>
      </w:r>
    </w:p>
    <w:p w14:paraId="3A82EBE2" w14:textId="2F9F0DE7" w:rsidR="00117979" w:rsidRPr="00220B3A" w:rsidRDefault="009C324E" w:rsidP="00220B3A">
      <w:pPr>
        <w:bidi w:val="0"/>
        <w:spacing w:line="480" w:lineRule="auto"/>
        <w:rPr>
          <w:rFonts w:ascii="Calibri" w:eastAsia="Calibri" w:hAnsi="Calibri" w:cs="Calibri"/>
          <w:b/>
          <w:bCs/>
          <w:sz w:val="24"/>
          <w:szCs w:val="24"/>
        </w:rPr>
      </w:pPr>
      <w:r w:rsidRPr="009C324E">
        <w:rPr>
          <w:b/>
          <w:bCs/>
          <w:sz w:val="36"/>
          <w:szCs w:val="36"/>
        </w:rPr>
        <w:lastRenderedPageBreak/>
        <w:t>22.</w:t>
      </w:r>
      <w:r w:rsidRPr="009C324E">
        <w:rPr>
          <w:b/>
          <w:bCs/>
          <w:sz w:val="36"/>
          <w:szCs w:val="36"/>
        </w:rPr>
        <w:tab/>
        <w:t>Payment Schedule</w:t>
      </w:r>
    </w:p>
    <w:p w14:paraId="1A2AECA5" w14:textId="534A188F" w:rsidR="00E219C6" w:rsidRDefault="00CC650C" w:rsidP="00E219C6">
      <w:pPr>
        <w:bidi w:val="0"/>
        <w:spacing w:line="480" w:lineRule="auto"/>
        <w:rPr>
          <w:rFonts w:cstheme="minorHAnsi"/>
          <w:b/>
          <w:bCs/>
          <w:sz w:val="40"/>
          <w:szCs w:val="40"/>
        </w:rPr>
      </w:pPr>
      <w:r w:rsidRPr="00CC650C">
        <w:rPr>
          <w:sz w:val="24"/>
          <w:szCs w:val="24"/>
        </w:rPr>
        <w:t>First Semester (fall)</w:t>
      </w:r>
    </w:p>
    <w:tbl>
      <w:tblPr>
        <w:tblStyle w:val="PlainTable1"/>
        <w:tblW w:w="0" w:type="auto"/>
        <w:tblLayout w:type="fixed"/>
        <w:tblLook w:val="04A0" w:firstRow="1" w:lastRow="0" w:firstColumn="1" w:lastColumn="0" w:noHBand="0" w:noVBand="1"/>
        <w:tblCaption w:val="Payment Schedule"/>
      </w:tblPr>
      <w:tblGrid>
        <w:gridCol w:w="1699"/>
        <w:gridCol w:w="2270"/>
        <w:gridCol w:w="1699"/>
        <w:gridCol w:w="2976"/>
      </w:tblGrid>
      <w:tr w:rsidR="00666D9B" w:rsidRPr="0081418C" w14:paraId="2D446F0B" w14:textId="77777777" w:rsidTr="0081418C">
        <w:trPr>
          <w:cnfStyle w:val="100000000000" w:firstRow="1" w:lastRow="0" w:firstColumn="0" w:lastColumn="0" w:oddVBand="0" w:evenVBand="0" w:oddHBand="0" w:evenHBand="0" w:firstRowFirstColumn="0" w:firstRowLastColumn="0" w:lastRowFirstColumn="0" w:lastRowLastColumn="0"/>
          <w:trHeight w:hRule="exact" w:val="610"/>
        </w:trPr>
        <w:tc>
          <w:tcPr>
            <w:cnfStyle w:val="001000000000" w:firstRow="0" w:lastRow="0" w:firstColumn="1" w:lastColumn="0" w:oddVBand="0" w:evenVBand="0" w:oddHBand="0" w:evenHBand="0" w:firstRowFirstColumn="0" w:firstRowLastColumn="0" w:lastRowFirstColumn="0" w:lastRowLastColumn="0"/>
            <w:tcW w:w="1699" w:type="dxa"/>
          </w:tcPr>
          <w:p w14:paraId="29CABF94" w14:textId="77777777" w:rsidR="00666D9B" w:rsidRPr="0081418C" w:rsidRDefault="00666D9B" w:rsidP="003F5985">
            <w:pPr>
              <w:pStyle w:val="Other0"/>
              <w:spacing w:line="233" w:lineRule="auto"/>
              <w:rPr>
                <w:b w:val="0"/>
                <w:bCs w:val="0"/>
                <w:sz w:val="24"/>
                <w:szCs w:val="24"/>
              </w:rPr>
            </w:pPr>
            <w:r w:rsidRPr="0081418C">
              <w:rPr>
                <w:b w:val="0"/>
                <w:bCs w:val="0"/>
                <w:sz w:val="24"/>
                <w:szCs w:val="24"/>
              </w:rPr>
              <w:t>Payment Description</w:t>
            </w:r>
          </w:p>
        </w:tc>
        <w:tc>
          <w:tcPr>
            <w:tcW w:w="2270" w:type="dxa"/>
          </w:tcPr>
          <w:p w14:paraId="62245553" w14:textId="77777777" w:rsidR="00666D9B" w:rsidRPr="0081418C" w:rsidRDefault="00666D9B"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Portion of Payment</w:t>
            </w:r>
          </w:p>
        </w:tc>
        <w:tc>
          <w:tcPr>
            <w:tcW w:w="1699" w:type="dxa"/>
          </w:tcPr>
          <w:p w14:paraId="26EA32B6" w14:textId="77777777" w:rsidR="00666D9B" w:rsidRPr="0081418C" w:rsidRDefault="00666D9B"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Last Date of Payment</w:t>
            </w:r>
          </w:p>
        </w:tc>
        <w:tc>
          <w:tcPr>
            <w:tcW w:w="2976" w:type="dxa"/>
          </w:tcPr>
          <w:p w14:paraId="01A836A1" w14:textId="77777777" w:rsidR="00666D9B" w:rsidRPr="0081418C" w:rsidRDefault="00666D9B"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Comments</w:t>
            </w:r>
          </w:p>
        </w:tc>
      </w:tr>
      <w:tr w:rsidR="00666D9B" w:rsidRPr="0081418C" w14:paraId="31D78B80" w14:textId="77777777" w:rsidTr="0081418C">
        <w:trPr>
          <w:cnfStyle w:val="000000100000" w:firstRow="0" w:lastRow="0" w:firstColumn="0" w:lastColumn="0" w:oddVBand="0" w:evenVBand="0" w:oddHBand="1" w:evenHBand="0" w:firstRowFirstColumn="0" w:firstRowLastColumn="0" w:lastRowFirstColumn="0" w:lastRowLastColumn="0"/>
          <w:trHeight w:hRule="exact" w:val="907"/>
        </w:trPr>
        <w:tc>
          <w:tcPr>
            <w:cnfStyle w:val="001000000000" w:firstRow="0" w:lastRow="0" w:firstColumn="1" w:lastColumn="0" w:oddVBand="0" w:evenVBand="0" w:oddHBand="0" w:evenHBand="0" w:firstRowFirstColumn="0" w:firstRowLastColumn="0" w:lastRowFirstColumn="0" w:lastRowLastColumn="0"/>
            <w:tcW w:w="1699" w:type="dxa"/>
          </w:tcPr>
          <w:p w14:paraId="3564C773" w14:textId="77777777" w:rsidR="00666D9B" w:rsidRPr="0081418C" w:rsidRDefault="00666D9B" w:rsidP="003F5985">
            <w:pPr>
              <w:pStyle w:val="Other0"/>
              <w:spacing w:line="240" w:lineRule="auto"/>
              <w:rPr>
                <w:b w:val="0"/>
                <w:bCs w:val="0"/>
                <w:sz w:val="24"/>
                <w:szCs w:val="24"/>
              </w:rPr>
            </w:pPr>
            <w:r w:rsidRPr="0081418C">
              <w:rPr>
                <w:b w:val="0"/>
                <w:bCs w:val="0"/>
                <w:sz w:val="24"/>
                <w:szCs w:val="24"/>
              </w:rPr>
              <w:t>First payment</w:t>
            </w:r>
          </w:p>
        </w:tc>
        <w:tc>
          <w:tcPr>
            <w:tcW w:w="2270" w:type="dxa"/>
          </w:tcPr>
          <w:p w14:paraId="76444C92" w14:textId="77777777"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 xml:space="preserve">of the entire 25% </w:t>
            </w:r>
            <w:proofErr w:type="gramStart"/>
            <w:r w:rsidRPr="0081418C">
              <w:rPr>
                <w:sz w:val="24"/>
                <w:szCs w:val="24"/>
              </w:rPr>
              <w:t>year’s</w:t>
            </w:r>
            <w:proofErr w:type="gramEnd"/>
            <w:r w:rsidRPr="0081418C">
              <w:rPr>
                <w:sz w:val="24"/>
                <w:szCs w:val="24"/>
              </w:rPr>
              <w:t xml:space="preserve"> tuition and additional payments</w:t>
            </w:r>
          </w:p>
        </w:tc>
        <w:tc>
          <w:tcPr>
            <w:tcW w:w="1699" w:type="dxa"/>
          </w:tcPr>
          <w:p w14:paraId="353A71A1" w14:textId="40C26A31"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 xml:space="preserve">August </w:t>
            </w:r>
            <w:r w:rsidR="005E79E2">
              <w:rPr>
                <w:rFonts w:hint="cs"/>
                <w:sz w:val="24"/>
                <w:szCs w:val="24"/>
                <w:rtl/>
              </w:rPr>
              <w:t>14</w:t>
            </w:r>
            <w:r w:rsidRPr="0081418C">
              <w:rPr>
                <w:sz w:val="24"/>
                <w:szCs w:val="24"/>
              </w:rPr>
              <w:t>, 20</w:t>
            </w:r>
            <w:r w:rsidR="00C4492E">
              <w:rPr>
                <w:sz w:val="24"/>
                <w:szCs w:val="24"/>
              </w:rPr>
              <w:t>26</w:t>
            </w:r>
          </w:p>
        </w:tc>
        <w:tc>
          <w:tcPr>
            <w:tcW w:w="2976" w:type="dxa"/>
          </w:tcPr>
          <w:p w14:paraId="1E25F93E" w14:textId="77777777"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Regardless of course load</w:t>
            </w:r>
          </w:p>
        </w:tc>
      </w:tr>
      <w:tr w:rsidR="00666D9B" w:rsidRPr="0081418C" w14:paraId="5EE4E269" w14:textId="77777777" w:rsidTr="0081418C">
        <w:trPr>
          <w:trHeight w:hRule="exact" w:val="2962"/>
        </w:trPr>
        <w:tc>
          <w:tcPr>
            <w:cnfStyle w:val="001000000000" w:firstRow="0" w:lastRow="0" w:firstColumn="1" w:lastColumn="0" w:oddVBand="0" w:evenVBand="0" w:oddHBand="0" w:evenHBand="0" w:firstRowFirstColumn="0" w:firstRowLastColumn="0" w:lastRowFirstColumn="0" w:lastRowLastColumn="0"/>
            <w:tcW w:w="1699" w:type="dxa"/>
          </w:tcPr>
          <w:p w14:paraId="350F8E62" w14:textId="77777777" w:rsidR="00666D9B" w:rsidRPr="0081418C" w:rsidRDefault="00666D9B" w:rsidP="003F5985">
            <w:pPr>
              <w:pStyle w:val="Other0"/>
              <w:spacing w:line="240" w:lineRule="auto"/>
              <w:rPr>
                <w:b w:val="0"/>
                <w:bCs w:val="0"/>
                <w:sz w:val="24"/>
                <w:szCs w:val="24"/>
              </w:rPr>
            </w:pPr>
            <w:r w:rsidRPr="0081418C">
              <w:rPr>
                <w:b w:val="0"/>
                <w:bCs w:val="0"/>
                <w:sz w:val="24"/>
                <w:szCs w:val="24"/>
              </w:rPr>
              <w:t>Second payment</w:t>
            </w:r>
          </w:p>
        </w:tc>
        <w:tc>
          <w:tcPr>
            <w:tcW w:w="2270" w:type="dxa"/>
          </w:tcPr>
          <w:p w14:paraId="30D61A1F" w14:textId="77777777" w:rsidR="00666D9B" w:rsidRPr="0081418C" w:rsidRDefault="00666D9B"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Up to 15% of the full semester’s basic tuition</w:t>
            </w:r>
          </w:p>
        </w:tc>
        <w:tc>
          <w:tcPr>
            <w:tcW w:w="1699" w:type="dxa"/>
          </w:tcPr>
          <w:p w14:paraId="20B4ECE8" w14:textId="72735342" w:rsidR="00666D9B" w:rsidRPr="0081418C" w:rsidRDefault="00666D9B"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December 14, 202</w:t>
            </w:r>
            <w:r w:rsidR="00C4492E">
              <w:rPr>
                <w:sz w:val="24"/>
                <w:szCs w:val="24"/>
              </w:rPr>
              <w:t>6</w:t>
            </w:r>
          </w:p>
        </w:tc>
        <w:tc>
          <w:tcPr>
            <w:tcW w:w="2976" w:type="dxa"/>
          </w:tcPr>
          <w:p w14:paraId="57F14B5C" w14:textId="77777777" w:rsidR="00666D9B" w:rsidRPr="0081418C" w:rsidRDefault="00666D9B"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In accordance with the course load with the addition of previous unpaid debts, rent charges from date of occupancy until the end of December, half of the foreign language charge, half of the charge of a no-credit course, and/or half of the overhead</w:t>
            </w:r>
          </w:p>
        </w:tc>
      </w:tr>
      <w:tr w:rsidR="00666D9B" w:rsidRPr="0081418C" w14:paraId="2AC126D9" w14:textId="77777777" w:rsidTr="0081418C">
        <w:trPr>
          <w:cnfStyle w:val="000000100000" w:firstRow="0" w:lastRow="0" w:firstColumn="0" w:lastColumn="0" w:oddVBand="0" w:evenVBand="0" w:oddHBand="1" w:evenHBand="0" w:firstRowFirstColumn="0" w:firstRowLastColumn="0" w:lastRowFirstColumn="0" w:lastRowLastColumn="0"/>
          <w:trHeight w:hRule="exact" w:val="2981"/>
        </w:trPr>
        <w:tc>
          <w:tcPr>
            <w:cnfStyle w:val="001000000000" w:firstRow="0" w:lastRow="0" w:firstColumn="1" w:lastColumn="0" w:oddVBand="0" w:evenVBand="0" w:oddHBand="0" w:evenHBand="0" w:firstRowFirstColumn="0" w:firstRowLastColumn="0" w:lastRowFirstColumn="0" w:lastRowLastColumn="0"/>
            <w:tcW w:w="1699" w:type="dxa"/>
          </w:tcPr>
          <w:p w14:paraId="0DCEB5C2" w14:textId="77777777" w:rsidR="00666D9B" w:rsidRPr="0081418C" w:rsidRDefault="00666D9B" w:rsidP="003F5985">
            <w:pPr>
              <w:pStyle w:val="Other0"/>
              <w:spacing w:line="240" w:lineRule="auto"/>
              <w:rPr>
                <w:b w:val="0"/>
                <w:bCs w:val="0"/>
                <w:sz w:val="24"/>
                <w:szCs w:val="24"/>
              </w:rPr>
            </w:pPr>
            <w:r w:rsidRPr="0081418C">
              <w:rPr>
                <w:b w:val="0"/>
                <w:bCs w:val="0"/>
                <w:sz w:val="24"/>
                <w:szCs w:val="24"/>
              </w:rPr>
              <w:t>Final Bill</w:t>
            </w:r>
          </w:p>
        </w:tc>
        <w:tc>
          <w:tcPr>
            <w:tcW w:w="2270" w:type="dxa"/>
          </w:tcPr>
          <w:p w14:paraId="4E1F7E43" w14:textId="77777777"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Remainder of tuition for the semester</w:t>
            </w:r>
          </w:p>
        </w:tc>
        <w:tc>
          <w:tcPr>
            <w:tcW w:w="1699" w:type="dxa"/>
          </w:tcPr>
          <w:p w14:paraId="293B9F51" w14:textId="5D3E648A"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 xml:space="preserve">January </w:t>
            </w:r>
            <w:r w:rsidR="005E79E2">
              <w:rPr>
                <w:rFonts w:hint="cs"/>
                <w:sz w:val="24"/>
                <w:szCs w:val="24"/>
                <w:rtl/>
              </w:rPr>
              <w:t>14</w:t>
            </w:r>
            <w:r w:rsidRPr="0081418C">
              <w:rPr>
                <w:sz w:val="24"/>
                <w:szCs w:val="24"/>
              </w:rPr>
              <w:t>, 202</w:t>
            </w:r>
            <w:r w:rsidR="00C4492E">
              <w:rPr>
                <w:sz w:val="24"/>
                <w:szCs w:val="24"/>
              </w:rPr>
              <w:t>7</w:t>
            </w:r>
          </w:p>
        </w:tc>
        <w:tc>
          <w:tcPr>
            <w:tcW w:w="2976" w:type="dxa"/>
          </w:tcPr>
          <w:p w14:paraId="6F5BAB22" w14:textId="77777777" w:rsidR="00666D9B" w:rsidRPr="0081418C" w:rsidRDefault="00666D9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In accordance with the course load with the addition of unpaid debts, rent charges January- February, remainder of the foreign language charge, remainder of the charge for a no-credit course, and/or remainder of the overhead charge.</w:t>
            </w:r>
          </w:p>
        </w:tc>
      </w:tr>
    </w:tbl>
    <w:p w14:paraId="12B865D2" w14:textId="2B4C915E" w:rsidR="00666D9B" w:rsidRDefault="00666D9B">
      <w:pPr>
        <w:bidi w:val="0"/>
        <w:rPr>
          <w:rFonts w:cstheme="minorHAnsi"/>
          <w:b/>
          <w:bCs/>
          <w:sz w:val="40"/>
          <w:szCs w:val="40"/>
        </w:rPr>
      </w:pPr>
      <w:r>
        <w:rPr>
          <w:rFonts w:cstheme="minorHAnsi"/>
          <w:b/>
          <w:bCs/>
          <w:sz w:val="40"/>
          <w:szCs w:val="40"/>
        </w:rPr>
        <w:br w:type="page"/>
      </w:r>
    </w:p>
    <w:p w14:paraId="3433B766" w14:textId="77777777" w:rsidR="00EF49A1" w:rsidRDefault="00EF49A1" w:rsidP="00EF49A1">
      <w:pPr>
        <w:pStyle w:val="Tablecaption0"/>
        <w:rPr>
          <w:sz w:val="24"/>
          <w:szCs w:val="24"/>
        </w:rPr>
      </w:pPr>
      <w:r w:rsidRPr="00EF49A1">
        <w:rPr>
          <w:sz w:val="24"/>
          <w:szCs w:val="24"/>
        </w:rPr>
        <w:lastRenderedPageBreak/>
        <w:t>Second Semester (spring) and Third Semester for International IMBA Students</w:t>
      </w:r>
    </w:p>
    <w:p w14:paraId="751C7261" w14:textId="77777777" w:rsidR="00311FCA" w:rsidRPr="00EF49A1" w:rsidRDefault="00311FCA" w:rsidP="00EF49A1">
      <w:pPr>
        <w:pStyle w:val="Tablecaption0"/>
        <w:rPr>
          <w:sz w:val="24"/>
          <w:szCs w:val="24"/>
        </w:rPr>
      </w:pPr>
    </w:p>
    <w:tbl>
      <w:tblPr>
        <w:tblStyle w:val="PlainTable1"/>
        <w:tblW w:w="0" w:type="auto"/>
        <w:tblLayout w:type="fixed"/>
        <w:tblLook w:val="04A0" w:firstRow="1" w:lastRow="0" w:firstColumn="1" w:lastColumn="0" w:noHBand="0" w:noVBand="1"/>
        <w:tblCaption w:val="Second Semester (spring) and Third Semester for International IMBA Students"/>
      </w:tblPr>
      <w:tblGrid>
        <w:gridCol w:w="1699"/>
        <w:gridCol w:w="2270"/>
        <w:gridCol w:w="1699"/>
        <w:gridCol w:w="2976"/>
      </w:tblGrid>
      <w:tr w:rsidR="00685373" w:rsidRPr="0081418C" w14:paraId="33471E0D" w14:textId="77777777" w:rsidTr="0081418C">
        <w:trPr>
          <w:cnfStyle w:val="100000000000" w:firstRow="1" w:lastRow="0" w:firstColumn="0" w:lastColumn="0" w:oddVBand="0" w:evenVBand="0" w:oddHBand="0" w:evenHBand="0" w:firstRowFirstColumn="0" w:firstRowLastColumn="0" w:lastRowFirstColumn="0" w:lastRowLastColumn="0"/>
          <w:trHeight w:hRule="exact" w:val="610"/>
        </w:trPr>
        <w:tc>
          <w:tcPr>
            <w:cnfStyle w:val="001000000000" w:firstRow="0" w:lastRow="0" w:firstColumn="1" w:lastColumn="0" w:oddVBand="0" w:evenVBand="0" w:oddHBand="0" w:evenHBand="0" w:firstRowFirstColumn="0" w:firstRowLastColumn="0" w:lastRowFirstColumn="0" w:lastRowLastColumn="0"/>
            <w:tcW w:w="1699" w:type="dxa"/>
          </w:tcPr>
          <w:p w14:paraId="7C1492DA" w14:textId="77777777" w:rsidR="00685373" w:rsidRPr="0081418C" w:rsidRDefault="00685373" w:rsidP="003F5985">
            <w:pPr>
              <w:pStyle w:val="Other0"/>
              <w:spacing w:line="233" w:lineRule="auto"/>
              <w:rPr>
                <w:b w:val="0"/>
                <w:bCs w:val="0"/>
                <w:sz w:val="24"/>
                <w:szCs w:val="24"/>
              </w:rPr>
            </w:pPr>
            <w:r w:rsidRPr="0081418C">
              <w:rPr>
                <w:b w:val="0"/>
                <w:bCs w:val="0"/>
                <w:sz w:val="24"/>
                <w:szCs w:val="24"/>
              </w:rPr>
              <w:t>Payment Description</w:t>
            </w:r>
          </w:p>
        </w:tc>
        <w:tc>
          <w:tcPr>
            <w:tcW w:w="2270" w:type="dxa"/>
          </w:tcPr>
          <w:p w14:paraId="3C52B480" w14:textId="77777777" w:rsidR="00685373" w:rsidRPr="0081418C" w:rsidRDefault="00685373"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Portion of Payment</w:t>
            </w:r>
          </w:p>
        </w:tc>
        <w:tc>
          <w:tcPr>
            <w:tcW w:w="1699" w:type="dxa"/>
          </w:tcPr>
          <w:p w14:paraId="4BE35D5A" w14:textId="77777777" w:rsidR="00685373" w:rsidRPr="0081418C" w:rsidRDefault="00685373"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Last Date of Payment*</w:t>
            </w:r>
          </w:p>
        </w:tc>
        <w:tc>
          <w:tcPr>
            <w:tcW w:w="2976" w:type="dxa"/>
          </w:tcPr>
          <w:p w14:paraId="6C813124" w14:textId="77777777" w:rsidR="00685373" w:rsidRPr="0081418C" w:rsidRDefault="00685373"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Comments</w:t>
            </w:r>
          </w:p>
        </w:tc>
      </w:tr>
      <w:tr w:rsidR="00685373" w:rsidRPr="0081418C" w14:paraId="3EE8A84B" w14:textId="77777777" w:rsidTr="00BD5016">
        <w:trPr>
          <w:cnfStyle w:val="000000100000" w:firstRow="0" w:lastRow="0" w:firstColumn="0" w:lastColumn="0" w:oddVBand="0" w:evenVBand="0" w:oddHBand="1" w:evenHBand="0" w:firstRowFirstColumn="0" w:firstRowLastColumn="0" w:lastRowFirstColumn="0" w:lastRowLastColumn="0"/>
          <w:trHeight w:hRule="exact" w:val="1927"/>
        </w:trPr>
        <w:tc>
          <w:tcPr>
            <w:cnfStyle w:val="001000000000" w:firstRow="0" w:lastRow="0" w:firstColumn="1" w:lastColumn="0" w:oddVBand="0" w:evenVBand="0" w:oddHBand="0" w:evenHBand="0" w:firstRowFirstColumn="0" w:firstRowLastColumn="0" w:lastRowFirstColumn="0" w:lastRowLastColumn="0"/>
            <w:tcW w:w="1699" w:type="dxa"/>
          </w:tcPr>
          <w:p w14:paraId="4A58A8D2" w14:textId="77777777" w:rsidR="00685373" w:rsidRPr="0081418C" w:rsidRDefault="00685373" w:rsidP="003F5985">
            <w:pPr>
              <w:pStyle w:val="Other0"/>
              <w:spacing w:line="240" w:lineRule="auto"/>
              <w:rPr>
                <w:b w:val="0"/>
                <w:bCs w:val="0"/>
                <w:sz w:val="24"/>
                <w:szCs w:val="24"/>
              </w:rPr>
            </w:pPr>
            <w:r w:rsidRPr="0081418C">
              <w:rPr>
                <w:b w:val="0"/>
                <w:bCs w:val="0"/>
                <w:sz w:val="24"/>
                <w:szCs w:val="24"/>
              </w:rPr>
              <w:t>First payment</w:t>
            </w:r>
          </w:p>
        </w:tc>
        <w:tc>
          <w:tcPr>
            <w:tcW w:w="2270" w:type="dxa"/>
          </w:tcPr>
          <w:p w14:paraId="465160CC" w14:textId="77777777"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20% of full basic semester tuition</w:t>
            </w:r>
          </w:p>
        </w:tc>
        <w:tc>
          <w:tcPr>
            <w:tcW w:w="1699" w:type="dxa"/>
          </w:tcPr>
          <w:p w14:paraId="3AFB4A27" w14:textId="1FE03D35"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March 14, 202</w:t>
            </w:r>
            <w:r w:rsidR="00C4492E">
              <w:rPr>
                <w:sz w:val="24"/>
                <w:szCs w:val="24"/>
              </w:rPr>
              <w:t>7</w:t>
            </w:r>
          </w:p>
        </w:tc>
        <w:tc>
          <w:tcPr>
            <w:tcW w:w="2976" w:type="dxa"/>
          </w:tcPr>
          <w:p w14:paraId="55587E0D" w14:textId="77777777"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In accordance with the course load in the first semester with the addition of March-April dormitory rent charges and previous unpaid debts</w:t>
            </w:r>
          </w:p>
        </w:tc>
      </w:tr>
      <w:tr w:rsidR="00685373" w:rsidRPr="0081418C" w14:paraId="064B9914" w14:textId="77777777" w:rsidTr="00BD5016">
        <w:trPr>
          <w:trHeight w:hRule="exact" w:val="3115"/>
        </w:trPr>
        <w:tc>
          <w:tcPr>
            <w:cnfStyle w:val="001000000000" w:firstRow="0" w:lastRow="0" w:firstColumn="1" w:lastColumn="0" w:oddVBand="0" w:evenVBand="0" w:oddHBand="0" w:evenHBand="0" w:firstRowFirstColumn="0" w:firstRowLastColumn="0" w:lastRowFirstColumn="0" w:lastRowLastColumn="0"/>
            <w:tcW w:w="1699" w:type="dxa"/>
          </w:tcPr>
          <w:p w14:paraId="7E8D0A7A" w14:textId="77777777" w:rsidR="00685373" w:rsidRPr="0081418C" w:rsidRDefault="00685373" w:rsidP="003F5985">
            <w:pPr>
              <w:pStyle w:val="Other0"/>
              <w:spacing w:line="240" w:lineRule="auto"/>
              <w:rPr>
                <w:b w:val="0"/>
                <w:bCs w:val="0"/>
                <w:sz w:val="24"/>
                <w:szCs w:val="24"/>
              </w:rPr>
            </w:pPr>
            <w:r w:rsidRPr="0081418C">
              <w:rPr>
                <w:b w:val="0"/>
                <w:bCs w:val="0"/>
                <w:sz w:val="24"/>
                <w:szCs w:val="24"/>
              </w:rPr>
              <w:t>Second payment</w:t>
            </w:r>
          </w:p>
        </w:tc>
        <w:tc>
          <w:tcPr>
            <w:tcW w:w="2270" w:type="dxa"/>
          </w:tcPr>
          <w:p w14:paraId="03D7E43C" w14:textId="77777777" w:rsidR="00685373" w:rsidRPr="0081418C" w:rsidRDefault="00685373"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Up to 15% of full semester basic tuition</w:t>
            </w:r>
          </w:p>
        </w:tc>
        <w:tc>
          <w:tcPr>
            <w:tcW w:w="1699" w:type="dxa"/>
          </w:tcPr>
          <w:p w14:paraId="0C5B734B" w14:textId="1BE23089" w:rsidR="00685373" w:rsidRPr="0081418C" w:rsidRDefault="00685373"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April 14,202</w:t>
            </w:r>
            <w:r w:rsidR="00C4492E">
              <w:rPr>
                <w:sz w:val="24"/>
                <w:szCs w:val="24"/>
              </w:rPr>
              <w:t>7</w:t>
            </w:r>
          </w:p>
        </w:tc>
        <w:tc>
          <w:tcPr>
            <w:tcW w:w="2976" w:type="dxa"/>
          </w:tcPr>
          <w:p w14:paraId="2B62BF24" w14:textId="77777777" w:rsidR="00685373" w:rsidRPr="0081418C" w:rsidRDefault="00685373"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In accordance with the course load in the second semester with the addition of previous unpaid debts, May-June dormitory rent charges, half of the foreign language charge, half the charge for a no-credit course, or half of the overhead</w:t>
            </w:r>
          </w:p>
        </w:tc>
      </w:tr>
      <w:tr w:rsidR="00685373" w:rsidRPr="0081418C" w14:paraId="15E098AE" w14:textId="77777777" w:rsidTr="00BD5016">
        <w:trPr>
          <w:cnfStyle w:val="000000100000" w:firstRow="0" w:lastRow="0" w:firstColumn="0" w:lastColumn="0" w:oddVBand="0" w:evenVBand="0" w:oddHBand="1" w:evenHBand="0" w:firstRowFirstColumn="0" w:firstRowLastColumn="0" w:lastRowFirstColumn="0" w:lastRowLastColumn="0"/>
          <w:trHeight w:hRule="exact" w:val="3699"/>
        </w:trPr>
        <w:tc>
          <w:tcPr>
            <w:cnfStyle w:val="001000000000" w:firstRow="0" w:lastRow="0" w:firstColumn="1" w:lastColumn="0" w:oddVBand="0" w:evenVBand="0" w:oddHBand="0" w:evenHBand="0" w:firstRowFirstColumn="0" w:firstRowLastColumn="0" w:lastRowFirstColumn="0" w:lastRowLastColumn="0"/>
            <w:tcW w:w="1699" w:type="dxa"/>
          </w:tcPr>
          <w:p w14:paraId="1D3C554E" w14:textId="77777777" w:rsidR="00685373" w:rsidRPr="0081418C" w:rsidRDefault="00685373" w:rsidP="003F5985">
            <w:pPr>
              <w:pStyle w:val="Other0"/>
              <w:spacing w:line="240" w:lineRule="auto"/>
              <w:rPr>
                <w:b w:val="0"/>
                <w:bCs w:val="0"/>
                <w:sz w:val="24"/>
                <w:szCs w:val="24"/>
              </w:rPr>
            </w:pPr>
            <w:r w:rsidRPr="0081418C">
              <w:rPr>
                <w:b w:val="0"/>
                <w:bCs w:val="0"/>
                <w:sz w:val="24"/>
                <w:szCs w:val="24"/>
              </w:rPr>
              <w:t>Final Bill</w:t>
            </w:r>
          </w:p>
        </w:tc>
        <w:tc>
          <w:tcPr>
            <w:tcW w:w="2270" w:type="dxa"/>
          </w:tcPr>
          <w:p w14:paraId="2EA15E4A" w14:textId="77777777"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The balance of tuition for the semester</w:t>
            </w:r>
          </w:p>
        </w:tc>
        <w:tc>
          <w:tcPr>
            <w:tcW w:w="1699" w:type="dxa"/>
          </w:tcPr>
          <w:p w14:paraId="7FAB0543" w14:textId="33AB3054"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May 1</w:t>
            </w:r>
            <w:r w:rsidR="00C4492E">
              <w:rPr>
                <w:sz w:val="24"/>
                <w:szCs w:val="24"/>
              </w:rPr>
              <w:t>4</w:t>
            </w:r>
            <w:r w:rsidRPr="0081418C">
              <w:rPr>
                <w:sz w:val="24"/>
                <w:szCs w:val="24"/>
              </w:rPr>
              <w:t>, 202</w:t>
            </w:r>
            <w:r w:rsidR="00C4492E">
              <w:rPr>
                <w:sz w:val="24"/>
                <w:szCs w:val="24"/>
              </w:rPr>
              <w:t>7</w:t>
            </w:r>
          </w:p>
        </w:tc>
        <w:tc>
          <w:tcPr>
            <w:tcW w:w="2976" w:type="dxa"/>
          </w:tcPr>
          <w:p w14:paraId="5EF5C703" w14:textId="77777777" w:rsidR="00685373" w:rsidRPr="0081418C" w:rsidRDefault="00685373"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In accordance with the course load in the second semester with the addition of unpaid previous debts, rent charges July to the end of the contract, the remainder of the foreign language charge, the remainder of the charge for a no-credit course, and/or the remainder of the overhead charge</w:t>
            </w:r>
          </w:p>
        </w:tc>
      </w:tr>
    </w:tbl>
    <w:p w14:paraId="258B56D5" w14:textId="77777777" w:rsidR="00311FCA" w:rsidRDefault="00311FCA" w:rsidP="00311FCA">
      <w:pPr>
        <w:pStyle w:val="Tablecaption0"/>
        <w:rPr>
          <w:sz w:val="24"/>
          <w:szCs w:val="24"/>
        </w:rPr>
      </w:pPr>
    </w:p>
    <w:p w14:paraId="1EE40DE0" w14:textId="4F8D287B" w:rsidR="00311FCA" w:rsidRPr="00311FCA" w:rsidRDefault="00311FCA" w:rsidP="005429CC">
      <w:pPr>
        <w:pStyle w:val="Tablecaption0"/>
        <w:spacing w:after="4000"/>
        <w:rPr>
          <w:sz w:val="24"/>
          <w:szCs w:val="24"/>
        </w:rPr>
        <w:sectPr w:rsidR="00311FCA" w:rsidRPr="00311FCA" w:rsidSect="000D4AA7">
          <w:headerReference w:type="even" r:id="rId26"/>
          <w:headerReference w:type="default" r:id="rId27"/>
          <w:footerReference w:type="even" r:id="rId28"/>
          <w:footerReference w:type="default" r:id="rId29"/>
          <w:type w:val="continuous"/>
          <w:pgSz w:w="12240" w:h="15840"/>
          <w:pgMar w:top="1440" w:right="1800" w:bottom="1440" w:left="1800" w:header="0" w:footer="3" w:gutter="0"/>
          <w:cols w:space="720"/>
          <w:noEndnote/>
          <w:docGrid w:linePitch="360"/>
        </w:sectPr>
      </w:pPr>
      <w:r w:rsidRPr="00311FCA">
        <w:rPr>
          <w:sz w:val="24"/>
          <w:szCs w:val="24"/>
        </w:rPr>
        <w:t>(*) Payment dates for third semester IMBA students will be distributed at similar intervals in</w:t>
      </w:r>
      <w:r w:rsidR="00220B3A">
        <w:rPr>
          <w:sz w:val="24"/>
          <w:szCs w:val="24"/>
        </w:rPr>
        <w:t xml:space="preserve"> </w:t>
      </w:r>
      <w:r w:rsidRPr="00311FCA">
        <w:rPr>
          <w:sz w:val="24"/>
          <w:szCs w:val="24"/>
        </w:rPr>
        <w:t>the third semester</w:t>
      </w:r>
    </w:p>
    <w:p w14:paraId="2E34CE7D" w14:textId="07A61544" w:rsidR="003272C6" w:rsidRDefault="003272C6" w:rsidP="005429CC">
      <w:pPr>
        <w:bidi w:val="0"/>
        <w:rPr>
          <w:rFonts w:cstheme="minorHAnsi"/>
          <w:b/>
          <w:bCs/>
          <w:sz w:val="40"/>
          <w:szCs w:val="40"/>
        </w:rPr>
      </w:pPr>
      <w:r w:rsidRPr="003272C6">
        <w:rPr>
          <w:rFonts w:cstheme="minorHAnsi"/>
          <w:b/>
          <w:bCs/>
          <w:sz w:val="36"/>
          <w:szCs w:val="36"/>
        </w:rPr>
        <w:lastRenderedPageBreak/>
        <w:t>23.</w:t>
      </w:r>
      <w:r w:rsidRPr="003272C6">
        <w:rPr>
          <w:rFonts w:cstheme="minorHAnsi"/>
          <w:b/>
          <w:bCs/>
          <w:sz w:val="36"/>
          <w:szCs w:val="36"/>
        </w:rPr>
        <w:tab/>
        <w:t>Summer Semester (Summer Courses for Payment)</w:t>
      </w:r>
    </w:p>
    <w:p w14:paraId="10E62DF1" w14:textId="77777777" w:rsidR="008E0AD6" w:rsidRDefault="008E0AD6" w:rsidP="008E0AD6">
      <w:pPr>
        <w:pStyle w:val="BodyText"/>
        <w:rPr>
          <w:sz w:val="24"/>
          <w:szCs w:val="24"/>
        </w:rPr>
      </w:pPr>
    </w:p>
    <w:p w14:paraId="3E4A3E58" w14:textId="5BEC3CD2" w:rsidR="008E0AD6" w:rsidRPr="008E0AD6" w:rsidRDefault="008E0AD6" w:rsidP="008E0AD6">
      <w:pPr>
        <w:pStyle w:val="BodyText"/>
        <w:rPr>
          <w:sz w:val="24"/>
          <w:szCs w:val="24"/>
        </w:rPr>
      </w:pPr>
      <w:r w:rsidRPr="008E0AD6">
        <w:rPr>
          <w:sz w:val="24"/>
          <w:szCs w:val="24"/>
        </w:rPr>
        <w:t>Dates will be published prior to the opening of the summer semester.</w:t>
      </w:r>
    </w:p>
    <w:p w14:paraId="4BF37F44" w14:textId="77777777" w:rsidR="008E0AD6" w:rsidRPr="008E0AD6" w:rsidRDefault="008E0AD6" w:rsidP="008E0AD6">
      <w:pPr>
        <w:pStyle w:val="BodyText"/>
        <w:rPr>
          <w:sz w:val="24"/>
          <w:szCs w:val="24"/>
        </w:rPr>
      </w:pPr>
      <w:r w:rsidRPr="008E0AD6">
        <w:rPr>
          <w:sz w:val="24"/>
          <w:szCs w:val="24"/>
        </w:rPr>
        <w:t>Students who cancel their registration for courses during the registration period will not be charged tuition fees.</w:t>
      </w:r>
    </w:p>
    <w:p w14:paraId="5766346F" w14:textId="77777777" w:rsidR="008E0AD6" w:rsidRPr="008E0AD6" w:rsidRDefault="008E0AD6" w:rsidP="008E0AD6">
      <w:pPr>
        <w:pStyle w:val="BodyText"/>
        <w:rPr>
          <w:sz w:val="24"/>
          <w:szCs w:val="24"/>
        </w:rPr>
      </w:pPr>
      <w:r w:rsidRPr="008E0AD6">
        <w:rPr>
          <w:sz w:val="24"/>
          <w:szCs w:val="24"/>
        </w:rPr>
        <w:t>Students who cancel their registration after the registration dates and up to (and including) the date of the end of the schedule adjustment period will be charged 40% of the total of the summer semester courses.</w:t>
      </w:r>
    </w:p>
    <w:p w14:paraId="06F67346" w14:textId="77777777" w:rsidR="008E0AD6" w:rsidRPr="008E0AD6" w:rsidRDefault="008E0AD6" w:rsidP="008E0AD6">
      <w:pPr>
        <w:pStyle w:val="BodyText"/>
        <w:rPr>
          <w:sz w:val="24"/>
          <w:szCs w:val="24"/>
        </w:rPr>
      </w:pPr>
      <w:r w:rsidRPr="008E0AD6">
        <w:rPr>
          <w:sz w:val="24"/>
          <w:szCs w:val="24"/>
        </w:rPr>
        <w:t>For example, a student who cancels a 4-credit course will be charged according to the following formula:</w:t>
      </w:r>
    </w:p>
    <w:p w14:paraId="37B0FBF4" w14:textId="2E460DA9" w:rsidR="008E0AD6" w:rsidRPr="008E0AD6" w:rsidRDefault="008E0AD6" w:rsidP="008E0AD6">
      <w:pPr>
        <w:pStyle w:val="BodyText"/>
        <w:rPr>
          <w:sz w:val="24"/>
          <w:szCs w:val="24"/>
        </w:rPr>
      </w:pPr>
      <w:r w:rsidRPr="008E0AD6">
        <w:rPr>
          <w:sz w:val="24"/>
          <w:szCs w:val="24"/>
        </w:rPr>
        <w:t>4 credits x 5</w:t>
      </w:r>
      <w:proofErr w:type="gramStart"/>
      <w:r w:rsidRPr="008E0AD6">
        <w:rPr>
          <w:sz w:val="24"/>
          <w:szCs w:val="24"/>
        </w:rPr>
        <w:t>% of</w:t>
      </w:r>
      <w:proofErr w:type="gramEnd"/>
      <w:r w:rsidRPr="008E0AD6">
        <w:rPr>
          <w:sz w:val="24"/>
          <w:szCs w:val="24"/>
        </w:rPr>
        <w:t xml:space="preserve"> annual tuition x </w:t>
      </w:r>
      <w:r w:rsidRPr="00CB0BA2">
        <w:rPr>
          <w:sz w:val="24"/>
          <w:szCs w:val="24"/>
        </w:rPr>
        <w:t xml:space="preserve">NIS </w:t>
      </w:r>
      <w:r w:rsidR="00C4492E" w:rsidRPr="00CB0BA2">
        <w:rPr>
          <w:sz w:val="24"/>
          <w:szCs w:val="24"/>
        </w:rPr>
        <w:t>16,</w:t>
      </w:r>
      <w:r w:rsidR="00410693">
        <w:rPr>
          <w:rFonts w:hint="cs"/>
          <w:sz w:val="24"/>
          <w:szCs w:val="24"/>
          <w:rtl/>
        </w:rPr>
        <w:t>490</w:t>
      </w:r>
      <w:r w:rsidRPr="008E0AD6">
        <w:rPr>
          <w:sz w:val="24"/>
          <w:szCs w:val="24"/>
        </w:rPr>
        <w:t xml:space="preserve"> annual tuition = NIS </w:t>
      </w:r>
      <w:r w:rsidR="00410693">
        <w:rPr>
          <w:rFonts w:hint="cs"/>
          <w:sz w:val="24"/>
          <w:szCs w:val="24"/>
          <w:rtl/>
        </w:rPr>
        <w:t>3298</w:t>
      </w:r>
      <w:r w:rsidRPr="00CB0BA2">
        <w:rPr>
          <w:sz w:val="24"/>
          <w:szCs w:val="24"/>
        </w:rPr>
        <w:t xml:space="preserve"> x 40</w:t>
      </w:r>
      <w:r w:rsidRPr="008E0AD6">
        <w:rPr>
          <w:sz w:val="24"/>
          <w:szCs w:val="24"/>
        </w:rPr>
        <w:t>%</w:t>
      </w:r>
    </w:p>
    <w:p w14:paraId="1BBE89F9" w14:textId="21EA6FCD" w:rsidR="008E0AD6" w:rsidRPr="008E0AD6" w:rsidRDefault="008E0AD6" w:rsidP="008E0AD6">
      <w:pPr>
        <w:pStyle w:val="BodyText"/>
        <w:rPr>
          <w:sz w:val="24"/>
          <w:szCs w:val="24"/>
        </w:rPr>
      </w:pPr>
      <w:r w:rsidRPr="008E0AD6">
        <w:rPr>
          <w:sz w:val="24"/>
          <w:szCs w:val="24"/>
        </w:rPr>
        <w:t xml:space="preserve">A </w:t>
      </w:r>
      <w:r w:rsidRPr="00CB0BA2">
        <w:rPr>
          <w:sz w:val="24"/>
          <w:szCs w:val="24"/>
        </w:rPr>
        <w:t xml:space="preserve">total of NIS </w:t>
      </w:r>
      <w:r w:rsidR="00410693">
        <w:rPr>
          <w:rFonts w:hint="cs"/>
          <w:sz w:val="24"/>
          <w:szCs w:val="24"/>
          <w:rtl/>
        </w:rPr>
        <w:t>1319</w:t>
      </w:r>
      <w:r w:rsidR="00C4492E" w:rsidRPr="00CB0BA2">
        <w:rPr>
          <w:sz w:val="24"/>
          <w:szCs w:val="24"/>
        </w:rPr>
        <w:t>.</w:t>
      </w:r>
      <w:r w:rsidR="00410693">
        <w:rPr>
          <w:rFonts w:hint="cs"/>
          <w:sz w:val="24"/>
          <w:szCs w:val="24"/>
          <w:rtl/>
        </w:rPr>
        <w:t>20</w:t>
      </w:r>
      <w:r w:rsidRPr="00CB0BA2">
        <w:rPr>
          <w:sz w:val="24"/>
          <w:szCs w:val="24"/>
        </w:rPr>
        <w:t xml:space="preserve"> will</w:t>
      </w:r>
      <w:r w:rsidRPr="008E0AD6">
        <w:rPr>
          <w:sz w:val="24"/>
          <w:szCs w:val="24"/>
        </w:rPr>
        <w:t xml:space="preserve"> be billed. An institutional surcharge will be added to this payment. Students who cancel their registration after the end of the schedule adjustment period will be charged the full tuition fee of a summer semester in accordance with the courses for which they registered.</w:t>
      </w:r>
    </w:p>
    <w:p w14:paraId="34D554A7" w14:textId="13794410" w:rsidR="00666D9B" w:rsidRDefault="00666D9B" w:rsidP="003272C6">
      <w:pPr>
        <w:bidi w:val="0"/>
        <w:rPr>
          <w:rFonts w:cstheme="minorHAnsi"/>
          <w:b/>
          <w:bCs/>
          <w:sz w:val="40"/>
          <w:szCs w:val="40"/>
        </w:rPr>
      </w:pPr>
      <w:r>
        <w:rPr>
          <w:rFonts w:cstheme="minorHAnsi"/>
          <w:b/>
          <w:bCs/>
          <w:sz w:val="40"/>
          <w:szCs w:val="40"/>
        </w:rPr>
        <w:br w:type="page"/>
      </w:r>
    </w:p>
    <w:p w14:paraId="21A50418" w14:textId="5DEDAB3D" w:rsidR="00220B3A" w:rsidRDefault="00F47944" w:rsidP="005429CC">
      <w:pPr>
        <w:bidi w:val="0"/>
        <w:spacing w:after="360"/>
        <w:rPr>
          <w:rFonts w:cstheme="minorHAnsi"/>
          <w:b/>
          <w:bCs/>
          <w:sz w:val="40"/>
          <w:szCs w:val="40"/>
        </w:rPr>
      </w:pPr>
      <w:r w:rsidRPr="00F47944">
        <w:rPr>
          <w:rFonts w:cstheme="minorHAnsi"/>
          <w:b/>
          <w:bCs/>
          <w:sz w:val="36"/>
          <w:szCs w:val="36"/>
        </w:rPr>
        <w:lastRenderedPageBreak/>
        <w:t>24.</w:t>
      </w:r>
      <w:r w:rsidRPr="00F47944">
        <w:rPr>
          <w:rFonts w:cstheme="minorHAnsi"/>
          <w:b/>
          <w:bCs/>
          <w:sz w:val="36"/>
          <w:szCs w:val="36"/>
        </w:rPr>
        <w:tab/>
        <w:t xml:space="preserve">Various </w:t>
      </w:r>
      <w:r w:rsidRPr="005429CC">
        <w:rPr>
          <w:rFonts w:cstheme="minorHAnsi"/>
          <w:b/>
          <w:bCs/>
          <w:sz w:val="36"/>
          <w:szCs w:val="36"/>
        </w:rPr>
        <w:t>Remarks</w:t>
      </w:r>
    </w:p>
    <w:p w14:paraId="3155511C" w14:textId="77777777" w:rsidR="00220B3A" w:rsidRPr="00220B3A" w:rsidRDefault="00220B3A" w:rsidP="00220B3A">
      <w:pPr>
        <w:pStyle w:val="BodyText"/>
        <w:rPr>
          <w:sz w:val="24"/>
          <w:szCs w:val="24"/>
        </w:rPr>
      </w:pPr>
      <w:r w:rsidRPr="00220B3A">
        <w:rPr>
          <w:sz w:val="24"/>
          <w:szCs w:val="24"/>
        </w:rPr>
        <w:t>For students who are required to pay a monetary fine, dormitory electricity charges, and so on, these charges will be added to the tuition payment voucher closest to the date of the charge.</w:t>
      </w:r>
    </w:p>
    <w:p w14:paraId="31155B31" w14:textId="77777777" w:rsidR="00220B3A" w:rsidRPr="00220B3A" w:rsidRDefault="00220B3A" w:rsidP="00220B3A">
      <w:pPr>
        <w:pStyle w:val="BodyText"/>
        <w:rPr>
          <w:sz w:val="24"/>
          <w:szCs w:val="24"/>
        </w:rPr>
      </w:pPr>
      <w:r w:rsidRPr="00220B3A">
        <w:rPr>
          <w:sz w:val="24"/>
          <w:szCs w:val="24"/>
        </w:rPr>
        <w:t>Number of Payments - A student who has a full course load (or more) during the academic year may pay the tuition in six payments (including the first deposit). A student who has less than a full course load may pay the tuition in a smaller number of payments.</w:t>
      </w:r>
    </w:p>
    <w:p w14:paraId="1B582D3C" w14:textId="2B018C64" w:rsidR="00220B3A" w:rsidRPr="00220B3A" w:rsidRDefault="00220B3A" w:rsidP="00220B3A">
      <w:pPr>
        <w:pStyle w:val="BodyText"/>
        <w:rPr>
          <w:sz w:val="24"/>
          <w:szCs w:val="24"/>
        </w:rPr>
      </w:pPr>
      <w:r w:rsidRPr="00220B3A">
        <w:rPr>
          <w:sz w:val="24"/>
          <w:szCs w:val="24"/>
        </w:rPr>
        <w:t>For students who are funded or eligible for a financial aid scholarship, the percentage of funding will be taken</w:t>
      </w:r>
      <w:r w:rsidR="005429CC">
        <w:rPr>
          <w:sz w:val="24"/>
          <w:szCs w:val="24"/>
        </w:rPr>
        <w:t xml:space="preserve">  </w:t>
      </w:r>
      <w:r w:rsidRPr="00220B3A">
        <w:rPr>
          <w:sz w:val="24"/>
          <w:szCs w:val="24"/>
        </w:rPr>
        <w:t xml:space="preserve"> into account in the calculation of each voucher (except for the first deposit of each semester).</w:t>
      </w:r>
    </w:p>
    <w:p w14:paraId="20CC26BF" w14:textId="77777777" w:rsidR="00220B3A" w:rsidRPr="00220B3A" w:rsidRDefault="00220B3A" w:rsidP="00220B3A">
      <w:pPr>
        <w:pStyle w:val="BodyText"/>
        <w:rPr>
          <w:sz w:val="24"/>
          <w:szCs w:val="24"/>
        </w:rPr>
      </w:pPr>
      <w:r w:rsidRPr="00220B3A">
        <w:rPr>
          <w:sz w:val="24"/>
          <w:szCs w:val="24"/>
        </w:rPr>
        <w:t>Students who live in the dormitories and have prepaid only the tuition fee (not the rent) will be sent a payment voucher after the entire balance in their account has been used.</w:t>
      </w:r>
    </w:p>
    <w:p w14:paraId="52F73FF5" w14:textId="77777777" w:rsidR="00220B3A" w:rsidRPr="00220B3A" w:rsidRDefault="00220B3A" w:rsidP="00220B3A">
      <w:pPr>
        <w:pStyle w:val="BodyText"/>
        <w:rPr>
          <w:sz w:val="24"/>
          <w:szCs w:val="24"/>
        </w:rPr>
      </w:pPr>
      <w:r w:rsidRPr="00220B3A">
        <w:rPr>
          <w:sz w:val="24"/>
          <w:szCs w:val="24"/>
        </w:rPr>
        <w:t>Prepayment of rent for students living in the dormitories:</w:t>
      </w:r>
    </w:p>
    <w:p w14:paraId="725D7A49" w14:textId="610F0328" w:rsidR="00220B3A" w:rsidRPr="00220B3A" w:rsidRDefault="00220B3A" w:rsidP="00220B3A">
      <w:pPr>
        <w:pStyle w:val="BodyText"/>
        <w:spacing w:after="200"/>
        <w:rPr>
          <w:sz w:val="24"/>
          <w:szCs w:val="24"/>
        </w:rPr>
        <w:sectPr w:rsidR="00220B3A" w:rsidRPr="00220B3A" w:rsidSect="000D4AA7">
          <w:headerReference w:type="even" r:id="rId30"/>
          <w:headerReference w:type="default" r:id="rId31"/>
          <w:footerReference w:type="even" r:id="rId32"/>
          <w:footerReference w:type="default" r:id="rId33"/>
          <w:type w:val="continuous"/>
          <w:pgSz w:w="12240" w:h="15840"/>
          <w:pgMar w:top="1440" w:right="1800" w:bottom="1440" w:left="1800" w:header="95" w:footer="3" w:gutter="0"/>
          <w:cols w:space="720"/>
          <w:noEndnote/>
          <w:docGrid w:linePitch="360"/>
        </w:sectPr>
      </w:pPr>
      <w:r w:rsidRPr="00220B3A">
        <w:rPr>
          <w:sz w:val="24"/>
          <w:szCs w:val="24"/>
        </w:rPr>
        <w:t xml:space="preserve">A discount of 2.5% will be given to those who pay rent one year in advance by September </w:t>
      </w:r>
      <w:r w:rsidR="008F6BA0">
        <w:rPr>
          <w:sz w:val="24"/>
          <w:szCs w:val="24"/>
        </w:rPr>
        <w:t>30</w:t>
      </w:r>
      <w:r w:rsidRPr="00220B3A">
        <w:rPr>
          <w:sz w:val="24"/>
          <w:szCs w:val="24"/>
        </w:rPr>
        <w:t>, 202</w:t>
      </w:r>
      <w:r w:rsidR="008F6BA0">
        <w:rPr>
          <w:sz w:val="24"/>
          <w:szCs w:val="24"/>
        </w:rPr>
        <w:t>6</w:t>
      </w:r>
      <w:r w:rsidRPr="00220B3A">
        <w:rPr>
          <w:sz w:val="24"/>
          <w:szCs w:val="24"/>
        </w:rPr>
        <w:t>. For details, please contact the Department of Student Accounts after making an advance rent payment and receiving an announcement regarding your dormitory placement notice.</w:t>
      </w:r>
    </w:p>
    <w:p w14:paraId="715BB037" w14:textId="5A30EA9A" w:rsidR="00666D9B" w:rsidRDefault="00666D9B" w:rsidP="00220B3A">
      <w:pPr>
        <w:bidi w:val="0"/>
        <w:rPr>
          <w:rFonts w:cstheme="minorHAnsi"/>
          <w:b/>
          <w:bCs/>
          <w:sz w:val="40"/>
          <w:szCs w:val="40"/>
        </w:rPr>
      </w:pPr>
      <w:r>
        <w:rPr>
          <w:rFonts w:cstheme="minorHAnsi"/>
          <w:b/>
          <w:bCs/>
          <w:sz w:val="40"/>
          <w:szCs w:val="40"/>
        </w:rPr>
        <w:br w:type="page"/>
      </w:r>
    </w:p>
    <w:p w14:paraId="1B975CE0" w14:textId="37944E50" w:rsidR="00357933" w:rsidRPr="00357933" w:rsidRDefault="00357933" w:rsidP="00357933">
      <w:pPr>
        <w:bidi w:val="0"/>
        <w:spacing w:line="480" w:lineRule="auto"/>
        <w:rPr>
          <w:rFonts w:cstheme="minorHAnsi"/>
          <w:b/>
          <w:bCs/>
          <w:sz w:val="36"/>
          <w:szCs w:val="36"/>
        </w:rPr>
      </w:pPr>
      <w:r w:rsidRPr="00357933">
        <w:rPr>
          <w:rFonts w:cstheme="minorHAnsi"/>
          <w:b/>
          <w:bCs/>
          <w:sz w:val="36"/>
          <w:szCs w:val="36"/>
        </w:rPr>
        <w:lastRenderedPageBreak/>
        <w:t>25</w:t>
      </w:r>
      <w:r w:rsidRPr="00357933">
        <w:rPr>
          <w:rFonts w:cs="Calibri"/>
          <w:b/>
          <w:bCs/>
          <w:sz w:val="36"/>
          <w:szCs w:val="36"/>
          <w:rtl/>
        </w:rPr>
        <w:t>.</w:t>
      </w:r>
      <w:r w:rsidRPr="00357933">
        <w:rPr>
          <w:rFonts w:cs="Calibri"/>
          <w:b/>
          <w:bCs/>
          <w:sz w:val="36"/>
          <w:szCs w:val="36"/>
          <w:rtl/>
        </w:rPr>
        <w:tab/>
      </w:r>
      <w:r w:rsidRPr="00357933">
        <w:rPr>
          <w:rFonts w:cstheme="minorHAnsi"/>
          <w:b/>
          <w:bCs/>
          <w:sz w:val="36"/>
          <w:szCs w:val="36"/>
        </w:rPr>
        <w:t xml:space="preserve">Minimum Cumulative Tuition fees for </w:t>
      </w:r>
      <w:r w:rsidR="00CB0BA2" w:rsidRPr="00357933">
        <w:rPr>
          <w:rFonts w:cstheme="minorHAnsi"/>
          <w:b/>
          <w:bCs/>
          <w:sz w:val="36"/>
          <w:szCs w:val="36"/>
        </w:rPr>
        <w:t>Master's</w:t>
      </w:r>
      <w:r w:rsidRPr="00357933">
        <w:rPr>
          <w:rFonts w:cstheme="minorHAnsi"/>
          <w:b/>
          <w:bCs/>
          <w:sz w:val="36"/>
          <w:szCs w:val="36"/>
        </w:rPr>
        <w:t xml:space="preserve"> and</w:t>
      </w:r>
    </w:p>
    <w:p w14:paraId="701AB85A" w14:textId="18D2BA12" w:rsidR="00666D9B" w:rsidRDefault="00357933" w:rsidP="00357933">
      <w:pPr>
        <w:bidi w:val="0"/>
        <w:spacing w:line="480" w:lineRule="auto"/>
        <w:rPr>
          <w:rFonts w:cstheme="minorHAnsi"/>
          <w:b/>
          <w:bCs/>
          <w:sz w:val="36"/>
          <w:szCs w:val="36"/>
        </w:rPr>
      </w:pPr>
      <w:r w:rsidRPr="00357933">
        <w:rPr>
          <w:rFonts w:cstheme="minorHAnsi"/>
          <w:b/>
          <w:bCs/>
          <w:sz w:val="36"/>
          <w:szCs w:val="36"/>
        </w:rPr>
        <w:t>Doctoral Degrees</w:t>
      </w:r>
    </w:p>
    <w:p w14:paraId="320EEFB4" w14:textId="77777777" w:rsidR="000C41D3" w:rsidRPr="000C41D3" w:rsidRDefault="000C41D3" w:rsidP="000C41D3">
      <w:pPr>
        <w:pStyle w:val="BodyText"/>
        <w:rPr>
          <w:sz w:val="24"/>
          <w:szCs w:val="24"/>
        </w:rPr>
      </w:pPr>
      <w:r w:rsidRPr="000C41D3">
        <w:rPr>
          <w:sz w:val="24"/>
          <w:szCs w:val="24"/>
        </w:rPr>
        <w:t xml:space="preserve">Receiving a degree from Ben-Gurion University of the Negev is conditional upon payment of minimum cumulative tuition for that degree. Students who </w:t>
      </w:r>
      <w:proofErr w:type="gramStart"/>
      <w:r w:rsidRPr="000C41D3">
        <w:rPr>
          <w:sz w:val="24"/>
          <w:szCs w:val="24"/>
        </w:rPr>
        <w:t>submit an application</w:t>
      </w:r>
      <w:proofErr w:type="gramEnd"/>
      <w:r w:rsidRPr="000C41D3">
        <w:rPr>
          <w:sz w:val="24"/>
          <w:szCs w:val="24"/>
        </w:rPr>
        <w:t xml:space="preserve"> for entitlement to a degree and have not yet paid the full minimum cumulative tuition fee for the degree will be required to pay the balance of the tuition even if they have completed their studies.</w:t>
      </w:r>
    </w:p>
    <w:tbl>
      <w:tblPr>
        <w:tblStyle w:val="PlainTable1"/>
        <w:tblW w:w="8871" w:type="dxa"/>
        <w:tblLayout w:type="fixed"/>
        <w:tblLook w:val="04A0" w:firstRow="1" w:lastRow="0" w:firstColumn="1" w:lastColumn="0" w:noHBand="0" w:noVBand="1"/>
      </w:tblPr>
      <w:tblGrid>
        <w:gridCol w:w="2957"/>
        <w:gridCol w:w="2952"/>
        <w:gridCol w:w="2962"/>
      </w:tblGrid>
      <w:tr w:rsidR="00A24DC6" w:rsidRPr="0081418C" w14:paraId="047B768A" w14:textId="77777777" w:rsidTr="0081418C">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57" w:type="dxa"/>
          </w:tcPr>
          <w:p w14:paraId="79805C6E" w14:textId="77777777" w:rsidR="00A24DC6" w:rsidRPr="0081418C" w:rsidRDefault="00A24DC6" w:rsidP="003F5985">
            <w:pPr>
              <w:pStyle w:val="Other0"/>
              <w:spacing w:line="240" w:lineRule="auto"/>
              <w:rPr>
                <w:b w:val="0"/>
                <w:bCs w:val="0"/>
                <w:sz w:val="24"/>
                <w:szCs w:val="24"/>
              </w:rPr>
            </w:pPr>
            <w:r w:rsidRPr="0081418C">
              <w:rPr>
                <w:b w:val="0"/>
                <w:bCs w:val="0"/>
                <w:sz w:val="24"/>
                <w:szCs w:val="24"/>
              </w:rPr>
              <w:t>Name of Program/Faculty</w:t>
            </w:r>
          </w:p>
        </w:tc>
        <w:tc>
          <w:tcPr>
            <w:tcW w:w="2952" w:type="dxa"/>
          </w:tcPr>
          <w:p w14:paraId="4C66EE75" w14:textId="77777777" w:rsidR="00A24DC6" w:rsidRPr="0081418C" w:rsidRDefault="00A24DC6"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Standard Number of Years</w:t>
            </w:r>
          </w:p>
        </w:tc>
        <w:tc>
          <w:tcPr>
            <w:tcW w:w="2962" w:type="dxa"/>
          </w:tcPr>
          <w:p w14:paraId="23D6DA25" w14:textId="77777777" w:rsidR="00A24DC6" w:rsidRPr="0081418C" w:rsidRDefault="00A24DC6" w:rsidP="003F5985">
            <w:pPr>
              <w:pStyle w:val="Other0"/>
              <w:spacing w:line="233"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Percentage of Minimal Cumulative Tuition</w:t>
            </w:r>
          </w:p>
        </w:tc>
      </w:tr>
      <w:tr w:rsidR="00A24DC6" w:rsidRPr="0081418C" w14:paraId="7F892439" w14:textId="77777777" w:rsidTr="0081418C">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57" w:type="dxa"/>
          </w:tcPr>
          <w:p w14:paraId="0F7F4F59" w14:textId="77777777" w:rsidR="00A24DC6" w:rsidRPr="0081418C" w:rsidRDefault="00A24DC6" w:rsidP="003F5985">
            <w:pPr>
              <w:pStyle w:val="Other0"/>
              <w:spacing w:line="240" w:lineRule="auto"/>
              <w:rPr>
                <w:b w:val="0"/>
                <w:bCs w:val="0"/>
                <w:sz w:val="24"/>
                <w:szCs w:val="24"/>
              </w:rPr>
            </w:pPr>
            <w:r w:rsidRPr="0081418C">
              <w:rPr>
                <w:b w:val="0"/>
                <w:bCs w:val="0"/>
                <w:sz w:val="24"/>
                <w:szCs w:val="24"/>
              </w:rPr>
              <w:t>Master’s degree</w:t>
            </w:r>
          </w:p>
        </w:tc>
        <w:tc>
          <w:tcPr>
            <w:tcW w:w="2952" w:type="dxa"/>
          </w:tcPr>
          <w:p w14:paraId="2213BA30" w14:textId="77777777" w:rsidR="00A24DC6" w:rsidRPr="0081418C" w:rsidRDefault="00A24DC6"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2</w:t>
            </w:r>
          </w:p>
        </w:tc>
        <w:tc>
          <w:tcPr>
            <w:tcW w:w="2962" w:type="dxa"/>
          </w:tcPr>
          <w:p w14:paraId="69DA8765" w14:textId="77777777" w:rsidR="00A24DC6" w:rsidRPr="0081418C" w:rsidRDefault="00A24DC6"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200% (*)</w:t>
            </w:r>
          </w:p>
        </w:tc>
      </w:tr>
      <w:tr w:rsidR="00A24DC6" w:rsidRPr="0081418C" w14:paraId="2F23CCF2" w14:textId="77777777" w:rsidTr="0081418C">
        <w:trPr>
          <w:trHeight w:val="521"/>
        </w:trPr>
        <w:tc>
          <w:tcPr>
            <w:cnfStyle w:val="001000000000" w:firstRow="0" w:lastRow="0" w:firstColumn="1" w:lastColumn="0" w:oddVBand="0" w:evenVBand="0" w:oddHBand="0" w:evenHBand="0" w:firstRowFirstColumn="0" w:firstRowLastColumn="0" w:lastRowFirstColumn="0" w:lastRowLastColumn="0"/>
            <w:tcW w:w="2957" w:type="dxa"/>
          </w:tcPr>
          <w:p w14:paraId="4B3FAC8C" w14:textId="77777777" w:rsidR="00A24DC6" w:rsidRPr="0081418C" w:rsidRDefault="00A24DC6" w:rsidP="003F5985">
            <w:pPr>
              <w:pStyle w:val="Other0"/>
              <w:spacing w:line="240" w:lineRule="auto"/>
              <w:rPr>
                <w:b w:val="0"/>
                <w:bCs w:val="0"/>
                <w:sz w:val="24"/>
                <w:szCs w:val="24"/>
              </w:rPr>
            </w:pPr>
            <w:r w:rsidRPr="0081418C">
              <w:rPr>
                <w:b w:val="0"/>
                <w:bCs w:val="0"/>
                <w:sz w:val="24"/>
                <w:szCs w:val="24"/>
              </w:rPr>
              <w:t>IMBA</w:t>
            </w:r>
          </w:p>
        </w:tc>
        <w:tc>
          <w:tcPr>
            <w:tcW w:w="2952" w:type="dxa"/>
          </w:tcPr>
          <w:p w14:paraId="64CB4ADA" w14:textId="77777777" w:rsidR="00A24DC6" w:rsidRPr="0081418C" w:rsidRDefault="00A24DC6"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1</w:t>
            </w:r>
          </w:p>
        </w:tc>
        <w:tc>
          <w:tcPr>
            <w:tcW w:w="2962" w:type="dxa"/>
          </w:tcPr>
          <w:p w14:paraId="66037EC9" w14:textId="77777777" w:rsidR="00A24DC6" w:rsidRPr="0081418C" w:rsidRDefault="00A24DC6"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200%</w:t>
            </w:r>
          </w:p>
        </w:tc>
      </w:tr>
      <w:tr w:rsidR="00A24DC6" w:rsidRPr="0081418C" w14:paraId="45EBCDAE" w14:textId="77777777" w:rsidTr="0081418C">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57" w:type="dxa"/>
          </w:tcPr>
          <w:p w14:paraId="0B7A3749" w14:textId="77777777" w:rsidR="00A24DC6" w:rsidRPr="0081418C" w:rsidRDefault="00A24DC6" w:rsidP="003F5985">
            <w:pPr>
              <w:pStyle w:val="Other0"/>
              <w:spacing w:line="240" w:lineRule="auto"/>
              <w:rPr>
                <w:b w:val="0"/>
                <w:bCs w:val="0"/>
                <w:sz w:val="24"/>
                <w:szCs w:val="24"/>
              </w:rPr>
            </w:pPr>
            <w:r w:rsidRPr="0081418C">
              <w:rPr>
                <w:b w:val="0"/>
                <w:bCs w:val="0"/>
                <w:sz w:val="24"/>
                <w:szCs w:val="24"/>
              </w:rPr>
              <w:t>Doctoral degree</w:t>
            </w:r>
          </w:p>
        </w:tc>
        <w:tc>
          <w:tcPr>
            <w:tcW w:w="2952" w:type="dxa"/>
          </w:tcPr>
          <w:p w14:paraId="6AA7970D" w14:textId="77777777" w:rsidR="00A24DC6" w:rsidRPr="0081418C" w:rsidRDefault="00A24DC6"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4</w:t>
            </w:r>
          </w:p>
        </w:tc>
        <w:tc>
          <w:tcPr>
            <w:tcW w:w="2962" w:type="dxa"/>
          </w:tcPr>
          <w:p w14:paraId="3A5ABC05" w14:textId="77777777" w:rsidR="00A24DC6" w:rsidRPr="0081418C" w:rsidRDefault="00A24DC6"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100%</w:t>
            </w:r>
          </w:p>
        </w:tc>
      </w:tr>
    </w:tbl>
    <w:p w14:paraId="679185EB" w14:textId="77777777" w:rsidR="00CB2233" w:rsidRDefault="00CB2233" w:rsidP="00CB2233">
      <w:pPr>
        <w:pStyle w:val="Tablecaption0"/>
      </w:pPr>
    </w:p>
    <w:p w14:paraId="640D97B8" w14:textId="64C7FF14" w:rsidR="00CB2233" w:rsidRDefault="00CB2233" w:rsidP="00CB2233">
      <w:pPr>
        <w:pStyle w:val="Tablecaption0"/>
      </w:pPr>
      <w:r w:rsidRPr="00CB2233">
        <w:rPr>
          <w:sz w:val="24"/>
          <w:szCs w:val="24"/>
        </w:rPr>
        <w:t>*Not including exceptions</w:t>
      </w:r>
    </w:p>
    <w:p w14:paraId="501D4136" w14:textId="77777777" w:rsidR="00357933" w:rsidRDefault="00357933" w:rsidP="00357933">
      <w:pPr>
        <w:bidi w:val="0"/>
        <w:spacing w:line="480" w:lineRule="auto"/>
        <w:rPr>
          <w:rFonts w:cstheme="minorHAnsi"/>
          <w:b/>
          <w:bCs/>
          <w:sz w:val="36"/>
          <w:szCs w:val="36"/>
        </w:rPr>
      </w:pPr>
    </w:p>
    <w:p w14:paraId="0D663EC5" w14:textId="1AEB2944" w:rsidR="000C41D3" w:rsidRDefault="00AE7ECC" w:rsidP="000C41D3">
      <w:pPr>
        <w:bidi w:val="0"/>
        <w:spacing w:line="480" w:lineRule="auto"/>
        <w:rPr>
          <w:rFonts w:cstheme="minorHAnsi"/>
          <w:b/>
          <w:bCs/>
          <w:sz w:val="36"/>
          <w:szCs w:val="36"/>
        </w:rPr>
      </w:pPr>
      <w:r w:rsidRPr="00AE7ECC">
        <w:rPr>
          <w:rFonts w:cstheme="minorHAnsi"/>
          <w:b/>
          <w:bCs/>
          <w:sz w:val="36"/>
          <w:szCs w:val="36"/>
        </w:rPr>
        <w:t>26.</w:t>
      </w:r>
      <w:r w:rsidRPr="00AE7ECC">
        <w:rPr>
          <w:rFonts w:cstheme="minorHAnsi"/>
          <w:b/>
          <w:bCs/>
          <w:sz w:val="36"/>
          <w:szCs w:val="36"/>
        </w:rPr>
        <w:tab/>
        <w:t>The cost of submitting late academic assignments and/or a grade for a master’s degree</w:t>
      </w:r>
    </w:p>
    <w:p w14:paraId="458225BE" w14:textId="54AABA46" w:rsidR="00882EB9" w:rsidRPr="00882EB9" w:rsidRDefault="00882EB9" w:rsidP="00882EB9">
      <w:pPr>
        <w:pStyle w:val="BodyText"/>
        <w:spacing w:after="400"/>
        <w:rPr>
          <w:sz w:val="24"/>
          <w:szCs w:val="24"/>
        </w:rPr>
        <w:sectPr w:rsidR="00882EB9" w:rsidRPr="00882EB9" w:rsidSect="000D4AA7">
          <w:headerReference w:type="even" r:id="rId34"/>
          <w:headerReference w:type="default" r:id="rId35"/>
          <w:footerReference w:type="even" r:id="rId36"/>
          <w:footerReference w:type="default" r:id="rId37"/>
          <w:type w:val="continuous"/>
          <w:pgSz w:w="12240" w:h="15840"/>
          <w:pgMar w:top="1440" w:right="1800" w:bottom="1440" w:left="1800" w:header="0" w:footer="3" w:gutter="0"/>
          <w:cols w:space="720"/>
          <w:noEndnote/>
          <w:docGrid w:linePitch="360"/>
        </w:sectPr>
      </w:pPr>
      <w:r w:rsidRPr="00882EB9">
        <w:rPr>
          <w:sz w:val="24"/>
          <w:szCs w:val="24"/>
        </w:rPr>
        <w:t>An active student and/or a student who has completed his/her studies and still has not submitted his/her thesis or any other required academic assignments is required to pay for each year of delay 5% of the full basic tuition for the year in which the delay was report</w:t>
      </w:r>
    </w:p>
    <w:p w14:paraId="5081CD61" w14:textId="61853AA7" w:rsidR="0081418C" w:rsidRDefault="00AE432C" w:rsidP="005429CC">
      <w:pPr>
        <w:bidi w:val="0"/>
        <w:spacing w:after="360"/>
        <w:rPr>
          <w:rFonts w:cstheme="minorHAnsi"/>
          <w:b/>
          <w:bCs/>
          <w:sz w:val="36"/>
          <w:szCs w:val="36"/>
        </w:rPr>
      </w:pPr>
      <w:r w:rsidRPr="00AE432C">
        <w:rPr>
          <w:rFonts w:cstheme="minorHAnsi"/>
          <w:b/>
          <w:bCs/>
          <w:sz w:val="36"/>
          <w:szCs w:val="36"/>
        </w:rPr>
        <w:lastRenderedPageBreak/>
        <w:t>27.</w:t>
      </w:r>
      <w:r w:rsidRPr="00AE432C">
        <w:rPr>
          <w:rFonts w:cstheme="minorHAnsi"/>
          <w:b/>
          <w:bCs/>
          <w:sz w:val="36"/>
          <w:szCs w:val="36"/>
        </w:rPr>
        <w:tab/>
        <w:t>Cost of Repeating Courses</w:t>
      </w:r>
    </w:p>
    <w:p w14:paraId="45482A7F" w14:textId="2602A0F2" w:rsidR="00044E76" w:rsidRDefault="006727CB" w:rsidP="005429CC">
      <w:pPr>
        <w:pStyle w:val="BodyText"/>
        <w:spacing w:after="240"/>
        <w:rPr>
          <w:sz w:val="24"/>
          <w:szCs w:val="24"/>
        </w:rPr>
      </w:pPr>
      <w:r w:rsidRPr="006727CB">
        <w:rPr>
          <w:sz w:val="24"/>
          <w:szCs w:val="24"/>
        </w:rPr>
        <w:t xml:space="preserve">Repeating courses will be calculated as an addition to the degree’s </w:t>
      </w:r>
      <w:r w:rsidR="005429CC" w:rsidRPr="006727CB">
        <w:rPr>
          <w:sz w:val="24"/>
          <w:szCs w:val="24"/>
        </w:rPr>
        <w:t>curriculum,</w:t>
      </w:r>
      <w:r w:rsidRPr="006727CB">
        <w:rPr>
          <w:sz w:val="24"/>
          <w:szCs w:val="24"/>
        </w:rPr>
        <w:t xml:space="preserve"> and you will be charged an additional fee.</w:t>
      </w:r>
    </w:p>
    <w:p w14:paraId="74FF4AC8" w14:textId="7FC1DADB" w:rsidR="002E6E04" w:rsidRDefault="002E6E04" w:rsidP="000E76AC">
      <w:pPr>
        <w:pStyle w:val="BodyText"/>
        <w:rPr>
          <w:b/>
          <w:bCs/>
          <w:sz w:val="24"/>
          <w:szCs w:val="24"/>
        </w:rPr>
      </w:pPr>
      <w:r w:rsidRPr="002E6E04">
        <w:rPr>
          <w:b/>
          <w:bCs/>
          <w:sz w:val="36"/>
          <w:szCs w:val="36"/>
        </w:rPr>
        <w:t>28.</w:t>
      </w:r>
      <w:r w:rsidRPr="002E6E04">
        <w:rPr>
          <w:b/>
          <w:bCs/>
          <w:sz w:val="36"/>
          <w:szCs w:val="36"/>
        </w:rPr>
        <w:tab/>
        <w:t xml:space="preserve">Principles of Tuition Fees for a </w:t>
      </w:r>
      <w:r w:rsidR="005429CC" w:rsidRPr="002E6E04">
        <w:rPr>
          <w:b/>
          <w:bCs/>
          <w:sz w:val="36"/>
          <w:szCs w:val="36"/>
        </w:rPr>
        <w:t>Master's degree</w:t>
      </w:r>
    </w:p>
    <w:p w14:paraId="63C62E8A" w14:textId="77777777" w:rsidR="00044E76" w:rsidRPr="00044E76" w:rsidRDefault="00044E76" w:rsidP="00044E76">
      <w:pPr>
        <w:pStyle w:val="BodyText"/>
        <w:jc w:val="both"/>
        <w:rPr>
          <w:sz w:val="24"/>
          <w:szCs w:val="24"/>
        </w:rPr>
      </w:pPr>
      <w:r w:rsidRPr="00044E76">
        <w:rPr>
          <w:sz w:val="24"/>
          <w:szCs w:val="24"/>
        </w:rPr>
        <w:t>A master’s degree student will pay tuition in accordance with the number of credits of the courses s/he is taking, relative to his/her normative curriculum and not less than 25% of tuition fees per semester.</w:t>
      </w:r>
    </w:p>
    <w:p w14:paraId="44F44889" w14:textId="77777777" w:rsidR="00044E76" w:rsidRPr="00044E76" w:rsidRDefault="00044E76" w:rsidP="00044E76">
      <w:pPr>
        <w:pStyle w:val="BodyText"/>
        <w:jc w:val="both"/>
        <w:rPr>
          <w:sz w:val="24"/>
          <w:szCs w:val="24"/>
        </w:rPr>
      </w:pPr>
      <w:r w:rsidRPr="00044E76">
        <w:rPr>
          <w:sz w:val="24"/>
          <w:szCs w:val="24"/>
        </w:rPr>
        <w:t>A student who chooses to study in a part-time study program and/or over the course of more years/semesters will pay tuition in accordance with the following rules:</w:t>
      </w:r>
    </w:p>
    <w:p w14:paraId="6A8F98E4" w14:textId="77777777" w:rsidR="00044E76" w:rsidRPr="00044E76" w:rsidRDefault="00044E76" w:rsidP="00044E76">
      <w:pPr>
        <w:pStyle w:val="BodyText"/>
        <w:numPr>
          <w:ilvl w:val="0"/>
          <w:numId w:val="4"/>
        </w:numPr>
        <w:tabs>
          <w:tab w:val="left" w:pos="358"/>
        </w:tabs>
        <w:jc w:val="both"/>
        <w:rPr>
          <w:sz w:val="24"/>
          <w:szCs w:val="24"/>
        </w:rPr>
      </w:pPr>
      <w:bookmarkStart w:id="7" w:name="bookmark121"/>
      <w:bookmarkEnd w:id="7"/>
      <w:r w:rsidRPr="00044E76">
        <w:rPr>
          <w:sz w:val="24"/>
          <w:szCs w:val="24"/>
        </w:rPr>
        <w:t>In each of the first two years (or until the accumulation of 200% of the tuition fees), s/he will pay tuition relative to his/her course load and not less than 25% of the tuition fees for each semester.</w:t>
      </w:r>
    </w:p>
    <w:p w14:paraId="21E95CF7" w14:textId="77777777" w:rsidR="00044E76" w:rsidRPr="00044E76" w:rsidRDefault="00044E76" w:rsidP="00044E76">
      <w:pPr>
        <w:pStyle w:val="BodyText"/>
        <w:numPr>
          <w:ilvl w:val="0"/>
          <w:numId w:val="4"/>
        </w:numPr>
        <w:tabs>
          <w:tab w:val="left" w:pos="358"/>
        </w:tabs>
        <w:jc w:val="both"/>
        <w:rPr>
          <w:sz w:val="24"/>
          <w:szCs w:val="24"/>
        </w:rPr>
      </w:pPr>
      <w:bookmarkStart w:id="8" w:name="bookmark122"/>
      <w:bookmarkEnd w:id="8"/>
      <w:r w:rsidRPr="00044E76">
        <w:rPr>
          <w:sz w:val="24"/>
          <w:szCs w:val="24"/>
        </w:rPr>
        <w:t>After accumulating 200% of tuition fees, if s/he has not yet completed the required credits for the degree, s/he will pay tuition in accordance with his/her course load. If s/he has earned all the required credits for the degree and still owes a paper/assignment, thesis, or final exam, s/he will pay 5% of the full annual basic tuition per semester for each of the above tasks.</w:t>
      </w:r>
    </w:p>
    <w:p w14:paraId="10A0260F" w14:textId="77777777" w:rsidR="00044E76" w:rsidRPr="00044E76" w:rsidRDefault="00044E76" w:rsidP="00044E76">
      <w:pPr>
        <w:pStyle w:val="BodyText"/>
        <w:jc w:val="both"/>
        <w:rPr>
          <w:sz w:val="24"/>
          <w:szCs w:val="24"/>
        </w:rPr>
      </w:pPr>
      <w:r w:rsidRPr="00044E76">
        <w:rPr>
          <w:sz w:val="24"/>
          <w:szCs w:val="24"/>
        </w:rPr>
        <w:t>If the student has not yet accumulated 200% tuition and has completed the credits required for the degree, s/he will pay a minimum tuition fee of 25% of the tuition fee of the semester for each assignment, including writing a paper, writing a thesis, or taking a final exam.</w:t>
      </w:r>
    </w:p>
    <w:p w14:paraId="6AE0B502" w14:textId="77777777" w:rsidR="00044E76" w:rsidRPr="00044E76" w:rsidRDefault="00044E76" w:rsidP="00044E76">
      <w:pPr>
        <w:pStyle w:val="BodyText"/>
        <w:jc w:val="both"/>
        <w:rPr>
          <w:sz w:val="24"/>
          <w:szCs w:val="24"/>
        </w:rPr>
      </w:pPr>
      <w:r w:rsidRPr="00044E76">
        <w:rPr>
          <w:sz w:val="24"/>
          <w:szCs w:val="24"/>
        </w:rPr>
        <w:lastRenderedPageBreak/>
        <w:t xml:space="preserve">A master’s degree student will be charged with additional services for each of his assignments, </w:t>
      </w:r>
      <w:proofErr w:type="gramStart"/>
      <w:r w:rsidRPr="00044E76">
        <w:rPr>
          <w:sz w:val="24"/>
          <w:szCs w:val="24"/>
        </w:rPr>
        <w:t>with the exception of</w:t>
      </w:r>
      <w:proofErr w:type="gramEnd"/>
      <w:r w:rsidRPr="00044E76">
        <w:rPr>
          <w:sz w:val="24"/>
          <w:szCs w:val="24"/>
        </w:rPr>
        <w:t xml:space="preserve"> the final exam.</w:t>
      </w:r>
    </w:p>
    <w:p w14:paraId="498D0A55" w14:textId="77777777" w:rsidR="00044E76" w:rsidRPr="00044E76" w:rsidRDefault="00044E76" w:rsidP="00044E76">
      <w:pPr>
        <w:pStyle w:val="BodyText"/>
        <w:jc w:val="both"/>
        <w:rPr>
          <w:sz w:val="24"/>
          <w:szCs w:val="24"/>
        </w:rPr>
      </w:pPr>
      <w:r w:rsidRPr="00044E76">
        <w:rPr>
          <w:sz w:val="24"/>
          <w:szCs w:val="24"/>
        </w:rPr>
        <w:t>Master’s degree students who have completed their courses in the fourth semester of their studies and accumulated 200% tuition for two consecutive years (by the end of the fourth semester) and students in the research track who have submitted their theses by the end of the fifth semester will be exempt from payment for the final exam.</w:t>
      </w:r>
    </w:p>
    <w:p w14:paraId="42D23B6A" w14:textId="77777777" w:rsidR="00044E76" w:rsidRPr="00044E76" w:rsidRDefault="00044E76" w:rsidP="00044E76">
      <w:pPr>
        <w:pStyle w:val="BodyText"/>
        <w:jc w:val="both"/>
        <w:rPr>
          <w:sz w:val="24"/>
          <w:szCs w:val="24"/>
        </w:rPr>
      </w:pPr>
      <w:r w:rsidRPr="00044E76">
        <w:rPr>
          <w:sz w:val="24"/>
          <w:szCs w:val="24"/>
        </w:rPr>
        <w:t>Master’s degree students who submit their thesis after five semesters and by the end of the schedule adjustment period of the sixth semester will pay 5% in the fifth semester for writing a thesis and be exempt from payment for the final exam.</w:t>
      </w:r>
    </w:p>
    <w:p w14:paraId="163E37DD" w14:textId="77777777" w:rsidR="00044E76" w:rsidRPr="00044E76" w:rsidRDefault="00044E76" w:rsidP="00044E76">
      <w:pPr>
        <w:pStyle w:val="BodyText"/>
        <w:jc w:val="both"/>
        <w:rPr>
          <w:sz w:val="24"/>
          <w:szCs w:val="24"/>
        </w:rPr>
      </w:pPr>
      <w:r w:rsidRPr="00044E76">
        <w:rPr>
          <w:sz w:val="24"/>
          <w:szCs w:val="24"/>
        </w:rPr>
        <w:t>A student who submits his/her thesis after the end of the schedule adjustment period of the sixth semester will be charged for writing a paper and a final examination.</w:t>
      </w:r>
    </w:p>
    <w:p w14:paraId="6BF1D167" w14:textId="77777777" w:rsidR="00044E76" w:rsidRPr="00044E76" w:rsidRDefault="00044E76" w:rsidP="00044E76">
      <w:pPr>
        <w:pStyle w:val="BodyText"/>
        <w:jc w:val="both"/>
        <w:rPr>
          <w:sz w:val="24"/>
          <w:szCs w:val="24"/>
        </w:rPr>
      </w:pPr>
      <w:r w:rsidRPr="00044E76">
        <w:rPr>
          <w:sz w:val="24"/>
          <w:szCs w:val="24"/>
        </w:rPr>
        <w:t>The cost of writing a final paper/thesis (zero points) is 5% of the full basic tuition per semester. The payment relates to the fifth and following semesters of the degree (when the student has accumulated 200% of tuition or cases in which a student who has not yet accumulated 200% is taking additional courses for the degree in that semester).</w:t>
      </w:r>
    </w:p>
    <w:p w14:paraId="36FB5E7F" w14:textId="77777777" w:rsidR="00044E76" w:rsidRPr="00044E76" w:rsidRDefault="00044E76" w:rsidP="00044E76">
      <w:pPr>
        <w:pStyle w:val="BodyText"/>
        <w:spacing w:after="140"/>
        <w:jc w:val="both"/>
        <w:rPr>
          <w:sz w:val="24"/>
          <w:szCs w:val="24"/>
        </w:rPr>
      </w:pPr>
      <w:r w:rsidRPr="00044E76">
        <w:rPr>
          <w:sz w:val="24"/>
          <w:szCs w:val="24"/>
        </w:rPr>
        <w:t>The number of semesters applies to degree courses only. (If a student takes only supplementary courses during the semester, the semester will not be counted toward the degree).</w:t>
      </w:r>
    </w:p>
    <w:p w14:paraId="7E21F26C" w14:textId="77777777" w:rsidR="0081418C" w:rsidRDefault="00044E76" w:rsidP="0081418C">
      <w:pPr>
        <w:pStyle w:val="BodyText"/>
        <w:jc w:val="both"/>
        <w:rPr>
          <w:sz w:val="24"/>
          <w:szCs w:val="24"/>
        </w:rPr>
      </w:pPr>
      <w:r w:rsidRPr="00044E76">
        <w:rPr>
          <w:sz w:val="24"/>
          <w:szCs w:val="24"/>
        </w:rPr>
        <w:t>Students accepted for master’s degree studies in the general and research tracks will study for two and a half years and tuition fees will be collected accordingly (250% cumulative minimum for a degree).</w:t>
      </w:r>
    </w:p>
    <w:p w14:paraId="367FA64A" w14:textId="4AF5FC45" w:rsidR="0081418C" w:rsidRPr="005429CC" w:rsidRDefault="00044E76" w:rsidP="005429CC">
      <w:pPr>
        <w:pStyle w:val="BodyText"/>
        <w:spacing w:after="360"/>
        <w:jc w:val="both"/>
        <w:rPr>
          <w:sz w:val="24"/>
          <w:szCs w:val="24"/>
        </w:rPr>
      </w:pPr>
      <w:r w:rsidRPr="00044E76">
        <w:rPr>
          <w:b/>
          <w:bCs/>
          <w:sz w:val="24"/>
          <w:szCs w:val="24"/>
        </w:rPr>
        <w:t xml:space="preserve">Research track students will register for the course “thesis with credit” in the third </w:t>
      </w:r>
      <w:r w:rsidRPr="00044E76">
        <w:rPr>
          <w:b/>
          <w:bCs/>
          <w:sz w:val="24"/>
          <w:szCs w:val="24"/>
        </w:rPr>
        <w:lastRenderedPageBreak/>
        <w:t xml:space="preserve">semester of their studies. In the fourth semester, the balance of credits will be copied automatically. If no thesis is submitted for grading by the beginning of the following academic year, students must register for the course "thesis without credit" </w:t>
      </w:r>
      <w:r w:rsidR="00127C2E">
        <w:rPr>
          <w:b/>
          <w:bCs/>
          <w:sz w:val="24"/>
          <w:szCs w:val="24"/>
        </w:rPr>
        <w:br/>
      </w:r>
      <w:r w:rsidRPr="00044E76">
        <w:rPr>
          <w:b/>
          <w:bCs/>
          <w:sz w:val="24"/>
          <w:szCs w:val="24"/>
        </w:rPr>
        <w:t>(XXX-2-7777) in each semester in which the extension of studies is approved until the official submission of the thesis for evaluation (XXX = department symbol).</w:t>
      </w:r>
    </w:p>
    <w:p w14:paraId="1614C4CB" w14:textId="2F2195E1" w:rsidR="002E6E04" w:rsidRDefault="0003474E" w:rsidP="0003474E">
      <w:pPr>
        <w:pStyle w:val="BodyText"/>
        <w:rPr>
          <w:b/>
          <w:bCs/>
          <w:sz w:val="36"/>
          <w:szCs w:val="36"/>
        </w:rPr>
      </w:pPr>
      <w:r w:rsidRPr="0003474E">
        <w:rPr>
          <w:b/>
          <w:bCs/>
          <w:sz w:val="36"/>
          <w:szCs w:val="36"/>
        </w:rPr>
        <w:t>29.</w:t>
      </w:r>
      <w:r w:rsidRPr="0003474E">
        <w:rPr>
          <w:b/>
          <w:bCs/>
          <w:sz w:val="36"/>
          <w:szCs w:val="36"/>
        </w:rPr>
        <w:tab/>
        <w:t>Supplementary Prerequisite Studies for a master's degree</w:t>
      </w:r>
    </w:p>
    <w:p w14:paraId="62E66911" w14:textId="77777777" w:rsidR="00DE159E" w:rsidRPr="00DE159E" w:rsidRDefault="00DE159E" w:rsidP="00DE159E">
      <w:pPr>
        <w:pStyle w:val="BodyText"/>
        <w:rPr>
          <w:sz w:val="24"/>
          <w:szCs w:val="24"/>
        </w:rPr>
      </w:pPr>
      <w:r w:rsidRPr="00DE159E">
        <w:rPr>
          <w:sz w:val="24"/>
          <w:szCs w:val="24"/>
        </w:rPr>
        <w:t>The tuition fees for supplementary courses (that are prerequisites for graduate studies) are 2.5% of the full annual tuition for each credit or hour.</w:t>
      </w:r>
    </w:p>
    <w:p w14:paraId="3C599342" w14:textId="65B06B98" w:rsidR="00DE159E" w:rsidRPr="00DE159E" w:rsidRDefault="00DE159E" w:rsidP="005429CC">
      <w:pPr>
        <w:pStyle w:val="BodyText"/>
        <w:spacing w:after="6000"/>
        <w:rPr>
          <w:sz w:val="24"/>
          <w:szCs w:val="24"/>
        </w:rPr>
        <w:sectPr w:rsidR="00DE159E" w:rsidRPr="00DE159E" w:rsidSect="000D4AA7">
          <w:headerReference w:type="even" r:id="rId38"/>
          <w:headerReference w:type="default" r:id="rId39"/>
          <w:footerReference w:type="even" r:id="rId40"/>
          <w:footerReference w:type="default" r:id="rId41"/>
          <w:type w:val="continuous"/>
          <w:pgSz w:w="12240" w:h="15840"/>
          <w:pgMar w:top="1440" w:right="1800" w:bottom="1440" w:left="1800" w:header="246" w:footer="3" w:gutter="0"/>
          <w:cols w:space="720"/>
          <w:noEndnote/>
          <w:docGrid w:linePitch="360"/>
        </w:sectPr>
      </w:pPr>
      <w:r w:rsidRPr="00DE159E">
        <w:rPr>
          <w:sz w:val="24"/>
          <w:szCs w:val="24"/>
        </w:rPr>
        <w:t>Important - the payment for supplementary prerequisite studies is not considered part of the minimum cumulative tuition for a master’s degree</w:t>
      </w:r>
    </w:p>
    <w:p w14:paraId="591669F5" w14:textId="6A2B157B" w:rsidR="0003474E" w:rsidRDefault="00F72A06" w:rsidP="00A26882">
      <w:pPr>
        <w:pStyle w:val="BodyText"/>
        <w:rPr>
          <w:b/>
          <w:bCs/>
          <w:sz w:val="36"/>
          <w:szCs w:val="36"/>
        </w:rPr>
      </w:pPr>
      <w:r w:rsidRPr="00F72A06">
        <w:rPr>
          <w:b/>
          <w:bCs/>
          <w:sz w:val="36"/>
          <w:szCs w:val="36"/>
        </w:rPr>
        <w:lastRenderedPageBreak/>
        <w:t>30.</w:t>
      </w:r>
      <w:r w:rsidRPr="00F72A06">
        <w:rPr>
          <w:b/>
          <w:bCs/>
          <w:sz w:val="36"/>
          <w:szCs w:val="36"/>
        </w:rPr>
        <w:tab/>
        <w:t>Master’s Degree Candidates Who Are Required to Take</w:t>
      </w:r>
      <w:r>
        <w:rPr>
          <w:b/>
          <w:bCs/>
          <w:sz w:val="36"/>
          <w:szCs w:val="36"/>
        </w:rPr>
        <w:t xml:space="preserve"> </w:t>
      </w:r>
      <w:r w:rsidRPr="00F72A06">
        <w:rPr>
          <w:b/>
          <w:bCs/>
          <w:sz w:val="36"/>
          <w:szCs w:val="36"/>
        </w:rPr>
        <w:t>Prerequisite Courses</w:t>
      </w:r>
    </w:p>
    <w:p w14:paraId="0C7CAC91" w14:textId="77777777" w:rsidR="00A26882" w:rsidRPr="00A26882" w:rsidRDefault="00A26882" w:rsidP="00A26882">
      <w:pPr>
        <w:pStyle w:val="BodyText"/>
        <w:rPr>
          <w:sz w:val="24"/>
          <w:szCs w:val="24"/>
        </w:rPr>
      </w:pPr>
      <w:r w:rsidRPr="00A26882">
        <w:rPr>
          <w:sz w:val="24"/>
          <w:szCs w:val="24"/>
        </w:rPr>
        <w:t>Students who are required to take prerequisite courses will be accepted with a special status: “required to take prerequisite courses towards a master’s degree.”</w:t>
      </w:r>
    </w:p>
    <w:p w14:paraId="25F4F192" w14:textId="77777777" w:rsidR="00A26882" w:rsidRPr="00A26882" w:rsidRDefault="00A26882" w:rsidP="00A26882">
      <w:pPr>
        <w:pStyle w:val="BodyText"/>
        <w:rPr>
          <w:sz w:val="24"/>
          <w:szCs w:val="24"/>
        </w:rPr>
      </w:pPr>
      <w:r w:rsidRPr="00A26882">
        <w:rPr>
          <w:sz w:val="24"/>
          <w:szCs w:val="24"/>
        </w:rPr>
        <w:t>Students who are accepted with this status will be entitled to take master’s degree courses concurrently. The rates are as follows:</w:t>
      </w:r>
    </w:p>
    <w:tbl>
      <w:tblPr>
        <w:tblStyle w:val="PlainTable1"/>
        <w:tblW w:w="0" w:type="auto"/>
        <w:tblLayout w:type="fixed"/>
        <w:tblLook w:val="04A0" w:firstRow="1" w:lastRow="0" w:firstColumn="1" w:lastColumn="0" w:noHBand="0" w:noVBand="1"/>
      </w:tblPr>
      <w:tblGrid>
        <w:gridCol w:w="4430"/>
        <w:gridCol w:w="4440"/>
      </w:tblGrid>
      <w:tr w:rsidR="00A76C01" w:rsidRPr="0081418C" w14:paraId="3A5C12AB" w14:textId="77777777" w:rsidTr="0081418C">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430" w:type="dxa"/>
          </w:tcPr>
          <w:p w14:paraId="17EDB3CC" w14:textId="77777777" w:rsidR="00A76C01" w:rsidRPr="0081418C" w:rsidRDefault="00A76C01" w:rsidP="003F5985">
            <w:pPr>
              <w:pStyle w:val="Other0"/>
              <w:spacing w:line="240" w:lineRule="auto"/>
              <w:rPr>
                <w:b w:val="0"/>
                <w:bCs w:val="0"/>
                <w:sz w:val="24"/>
                <w:szCs w:val="24"/>
              </w:rPr>
            </w:pPr>
            <w:r w:rsidRPr="0081418C">
              <w:rPr>
                <w:b w:val="0"/>
                <w:bCs w:val="0"/>
                <w:sz w:val="24"/>
                <w:szCs w:val="24"/>
              </w:rPr>
              <w:t>Details</w:t>
            </w:r>
          </w:p>
        </w:tc>
        <w:tc>
          <w:tcPr>
            <w:tcW w:w="4440" w:type="dxa"/>
          </w:tcPr>
          <w:p w14:paraId="15174FC6" w14:textId="77777777" w:rsidR="00A76C01" w:rsidRPr="0081418C" w:rsidRDefault="00A76C01"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Cost of Semester Credit/Hour as a Percentage of Full Basic Tuition</w:t>
            </w:r>
          </w:p>
        </w:tc>
      </w:tr>
      <w:tr w:rsidR="00A76C01" w:rsidRPr="0081418C" w14:paraId="3F9C8068" w14:textId="77777777" w:rsidTr="0081418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430" w:type="dxa"/>
          </w:tcPr>
          <w:p w14:paraId="794500FF" w14:textId="77777777" w:rsidR="00A76C01" w:rsidRPr="0081418C" w:rsidRDefault="00A76C01" w:rsidP="003F5985">
            <w:pPr>
              <w:pStyle w:val="Other0"/>
              <w:spacing w:line="240" w:lineRule="auto"/>
              <w:rPr>
                <w:b w:val="0"/>
                <w:bCs w:val="0"/>
                <w:sz w:val="24"/>
                <w:szCs w:val="24"/>
              </w:rPr>
            </w:pPr>
            <w:r w:rsidRPr="0081418C">
              <w:rPr>
                <w:b w:val="0"/>
                <w:bCs w:val="0"/>
                <w:sz w:val="24"/>
                <w:szCs w:val="24"/>
              </w:rPr>
              <w:t>Prerequisite courses</w:t>
            </w:r>
          </w:p>
        </w:tc>
        <w:tc>
          <w:tcPr>
            <w:tcW w:w="4440" w:type="dxa"/>
          </w:tcPr>
          <w:p w14:paraId="67443B1C" w14:textId="77777777" w:rsidR="00A76C01" w:rsidRPr="0081418C" w:rsidRDefault="00A76C01"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2.5%</w:t>
            </w:r>
          </w:p>
        </w:tc>
      </w:tr>
      <w:tr w:rsidR="00A76C01" w:rsidRPr="0081418C" w14:paraId="49458955" w14:textId="77777777" w:rsidTr="0081418C">
        <w:trPr>
          <w:trHeight w:val="586"/>
        </w:trPr>
        <w:tc>
          <w:tcPr>
            <w:cnfStyle w:val="001000000000" w:firstRow="0" w:lastRow="0" w:firstColumn="1" w:lastColumn="0" w:oddVBand="0" w:evenVBand="0" w:oddHBand="0" w:evenHBand="0" w:firstRowFirstColumn="0" w:firstRowLastColumn="0" w:lastRowFirstColumn="0" w:lastRowLastColumn="0"/>
            <w:tcW w:w="4430" w:type="dxa"/>
          </w:tcPr>
          <w:p w14:paraId="71F6EA73" w14:textId="77777777" w:rsidR="00A76C01" w:rsidRPr="0081418C" w:rsidRDefault="00A76C01" w:rsidP="003F5985">
            <w:pPr>
              <w:pStyle w:val="Other0"/>
              <w:spacing w:line="240" w:lineRule="auto"/>
              <w:rPr>
                <w:b w:val="0"/>
                <w:bCs w:val="0"/>
                <w:sz w:val="24"/>
                <w:szCs w:val="24"/>
              </w:rPr>
            </w:pPr>
            <w:r w:rsidRPr="0081418C">
              <w:rPr>
                <w:b w:val="0"/>
                <w:bCs w:val="0"/>
                <w:sz w:val="24"/>
                <w:szCs w:val="24"/>
              </w:rPr>
              <w:t>Master’s degree courses</w:t>
            </w:r>
          </w:p>
        </w:tc>
        <w:tc>
          <w:tcPr>
            <w:tcW w:w="4440" w:type="dxa"/>
          </w:tcPr>
          <w:p w14:paraId="288D215C" w14:textId="77777777" w:rsidR="00A76C01" w:rsidRPr="0081418C" w:rsidRDefault="00A76C01"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5%</w:t>
            </w:r>
          </w:p>
        </w:tc>
      </w:tr>
    </w:tbl>
    <w:p w14:paraId="08D16263" w14:textId="77777777" w:rsidR="00F72A06" w:rsidRDefault="00F72A06" w:rsidP="004A2040">
      <w:pPr>
        <w:pStyle w:val="BodyText"/>
        <w:rPr>
          <w:b/>
          <w:bCs/>
          <w:sz w:val="36"/>
          <w:szCs w:val="36"/>
        </w:rPr>
      </w:pPr>
    </w:p>
    <w:p w14:paraId="3945D0B5" w14:textId="7927618D" w:rsidR="004A2040" w:rsidRDefault="008D03B9" w:rsidP="00267B80">
      <w:pPr>
        <w:pStyle w:val="BodyText"/>
        <w:rPr>
          <w:b/>
          <w:bCs/>
          <w:sz w:val="36"/>
          <w:szCs w:val="36"/>
        </w:rPr>
      </w:pPr>
      <w:r w:rsidRPr="008D03B9">
        <w:rPr>
          <w:b/>
          <w:bCs/>
          <w:sz w:val="36"/>
          <w:szCs w:val="36"/>
        </w:rPr>
        <w:t>31.</w:t>
      </w:r>
      <w:r w:rsidRPr="008D03B9">
        <w:rPr>
          <w:b/>
          <w:bCs/>
          <w:sz w:val="36"/>
          <w:szCs w:val="36"/>
        </w:rPr>
        <w:tab/>
        <w:t>Completion of Thesis for master's degree Holders</w:t>
      </w:r>
    </w:p>
    <w:p w14:paraId="011D7B83" w14:textId="65FAC0ED" w:rsidR="0081418C" w:rsidRPr="00CB0BA2" w:rsidRDefault="00267B80" w:rsidP="00CB0BA2">
      <w:pPr>
        <w:pStyle w:val="BodyText"/>
        <w:rPr>
          <w:sz w:val="24"/>
          <w:szCs w:val="24"/>
        </w:rPr>
      </w:pPr>
      <w:r w:rsidRPr="00267B80">
        <w:rPr>
          <w:sz w:val="24"/>
          <w:szCs w:val="24"/>
        </w:rPr>
        <w:t xml:space="preserve">A student with a recognized master’s degree who only </w:t>
      </w:r>
      <w:proofErr w:type="gramStart"/>
      <w:r w:rsidRPr="00267B80">
        <w:rPr>
          <w:sz w:val="24"/>
          <w:szCs w:val="24"/>
        </w:rPr>
        <w:t>has to</w:t>
      </w:r>
      <w:proofErr w:type="gramEnd"/>
      <w:r w:rsidRPr="00267B80">
        <w:rPr>
          <w:sz w:val="24"/>
          <w:szCs w:val="24"/>
        </w:rPr>
        <w:t xml:space="preserve"> complete a thesis will pay tuition at the rate of 5% of the full annual basic tuition each semester until the thesis is submitted, plus additional costs (security and social services). The status of such a student will be “special non-degree.”</w:t>
      </w:r>
    </w:p>
    <w:p w14:paraId="675C81EB" w14:textId="71987716" w:rsidR="008D03B9" w:rsidRDefault="001C63E1" w:rsidP="001C63E1">
      <w:pPr>
        <w:pStyle w:val="BodyText"/>
        <w:rPr>
          <w:b/>
          <w:bCs/>
          <w:sz w:val="36"/>
          <w:szCs w:val="36"/>
        </w:rPr>
      </w:pPr>
      <w:r w:rsidRPr="001C63E1">
        <w:rPr>
          <w:b/>
          <w:bCs/>
          <w:sz w:val="36"/>
          <w:szCs w:val="36"/>
        </w:rPr>
        <w:t>32.</w:t>
      </w:r>
      <w:r w:rsidRPr="001C63E1">
        <w:rPr>
          <w:b/>
          <w:bCs/>
          <w:sz w:val="36"/>
          <w:szCs w:val="36"/>
        </w:rPr>
        <w:tab/>
        <w:t>Payment for Termination of Studies</w:t>
      </w:r>
    </w:p>
    <w:p w14:paraId="65C53032" w14:textId="77777777" w:rsidR="000A157F" w:rsidRPr="000A157F" w:rsidRDefault="000A157F" w:rsidP="00CB0BA2">
      <w:pPr>
        <w:pStyle w:val="BodyText"/>
        <w:spacing w:after="2000"/>
        <w:rPr>
          <w:sz w:val="24"/>
          <w:szCs w:val="24"/>
        </w:rPr>
      </w:pPr>
      <w:r w:rsidRPr="000A157F">
        <w:rPr>
          <w:sz w:val="24"/>
          <w:szCs w:val="24"/>
        </w:rPr>
        <w:t>A master’s degree student who renews his/her studies after a termination will be charged a one-time payment of 10% of the tuition in addition to the regular tuition fee.</w:t>
      </w:r>
    </w:p>
    <w:p w14:paraId="318350EB" w14:textId="2F5710A9" w:rsidR="001C63E1" w:rsidRDefault="00A05C54" w:rsidP="00440524">
      <w:pPr>
        <w:pStyle w:val="BodyText"/>
        <w:rPr>
          <w:b/>
          <w:bCs/>
          <w:sz w:val="36"/>
          <w:szCs w:val="36"/>
        </w:rPr>
      </w:pPr>
      <w:r w:rsidRPr="00A05C54">
        <w:rPr>
          <w:b/>
          <w:bCs/>
          <w:sz w:val="36"/>
          <w:szCs w:val="36"/>
        </w:rPr>
        <w:lastRenderedPageBreak/>
        <w:t>33.</w:t>
      </w:r>
      <w:r w:rsidRPr="00A05C54">
        <w:rPr>
          <w:b/>
          <w:bCs/>
          <w:sz w:val="36"/>
          <w:szCs w:val="36"/>
        </w:rPr>
        <w:tab/>
        <w:t>Examples of Calculations of the Amount of Tuition</w:t>
      </w:r>
      <w:r>
        <w:rPr>
          <w:b/>
          <w:bCs/>
          <w:sz w:val="36"/>
          <w:szCs w:val="36"/>
        </w:rPr>
        <w:t xml:space="preserve"> </w:t>
      </w:r>
      <w:r w:rsidRPr="00A05C54">
        <w:rPr>
          <w:b/>
          <w:bCs/>
          <w:sz w:val="36"/>
          <w:szCs w:val="36"/>
        </w:rPr>
        <w:t>for a</w:t>
      </w:r>
      <w:r>
        <w:rPr>
          <w:b/>
          <w:bCs/>
          <w:sz w:val="36"/>
          <w:szCs w:val="36"/>
        </w:rPr>
        <w:t xml:space="preserve"> </w:t>
      </w:r>
      <w:proofErr w:type="gramStart"/>
      <w:r w:rsidRPr="00A05C54">
        <w:rPr>
          <w:b/>
          <w:bCs/>
          <w:sz w:val="36"/>
          <w:szCs w:val="36"/>
        </w:rPr>
        <w:t>Master’s Degree</w:t>
      </w:r>
      <w:proofErr w:type="gramEnd"/>
    </w:p>
    <w:tbl>
      <w:tblPr>
        <w:tblStyle w:val="PlainTable1"/>
        <w:tblW w:w="8871" w:type="dxa"/>
        <w:tblLayout w:type="fixed"/>
        <w:tblLook w:val="04A0" w:firstRow="1" w:lastRow="0" w:firstColumn="1" w:lastColumn="0" w:noHBand="0" w:noVBand="1"/>
      </w:tblPr>
      <w:tblGrid>
        <w:gridCol w:w="2217"/>
        <w:gridCol w:w="2218"/>
        <w:gridCol w:w="2218"/>
        <w:gridCol w:w="2218"/>
      </w:tblGrid>
      <w:tr w:rsidR="00440524" w:rsidRPr="0081418C" w14:paraId="5B8574C6" w14:textId="77777777" w:rsidTr="0081418C">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217" w:type="dxa"/>
          </w:tcPr>
          <w:p w14:paraId="1848482A" w14:textId="77777777" w:rsidR="00440524" w:rsidRPr="0081418C" w:rsidRDefault="00440524" w:rsidP="0081418C">
            <w:pPr>
              <w:pStyle w:val="Other0"/>
              <w:spacing w:line="233" w:lineRule="auto"/>
              <w:rPr>
                <w:b w:val="0"/>
                <w:bCs w:val="0"/>
              </w:rPr>
            </w:pPr>
            <w:r w:rsidRPr="0081418C">
              <w:rPr>
                <w:b w:val="0"/>
                <w:bCs w:val="0"/>
              </w:rPr>
              <w:t>Credits Required for Degree</w:t>
            </w:r>
          </w:p>
        </w:tc>
        <w:tc>
          <w:tcPr>
            <w:tcW w:w="2218" w:type="dxa"/>
          </w:tcPr>
          <w:p w14:paraId="28052982" w14:textId="77777777" w:rsidR="00440524" w:rsidRPr="0081418C" w:rsidRDefault="00440524" w:rsidP="0081418C">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81418C">
              <w:rPr>
                <w:b w:val="0"/>
                <w:bCs w:val="0"/>
              </w:rPr>
              <w:t>Cost of Credits</w:t>
            </w:r>
          </w:p>
        </w:tc>
        <w:tc>
          <w:tcPr>
            <w:tcW w:w="2218" w:type="dxa"/>
          </w:tcPr>
          <w:p w14:paraId="6916272E" w14:textId="77777777" w:rsidR="00440524" w:rsidRPr="0081418C" w:rsidRDefault="00440524" w:rsidP="0081418C">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81418C">
              <w:rPr>
                <w:b w:val="0"/>
                <w:bCs w:val="0"/>
              </w:rPr>
              <w:t>Number of Credits per Semester</w:t>
            </w:r>
          </w:p>
        </w:tc>
        <w:tc>
          <w:tcPr>
            <w:tcW w:w="2218" w:type="dxa"/>
          </w:tcPr>
          <w:p w14:paraId="11EA1071" w14:textId="77777777" w:rsidR="00440524" w:rsidRPr="0081418C" w:rsidRDefault="00440524" w:rsidP="0081418C">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81418C">
              <w:rPr>
                <w:b w:val="0"/>
                <w:bCs w:val="0"/>
              </w:rPr>
              <w:t>Course load</w:t>
            </w:r>
          </w:p>
        </w:tc>
      </w:tr>
      <w:tr w:rsidR="00440524" w:rsidRPr="0081418C" w14:paraId="32BFF741" w14:textId="77777777" w:rsidTr="0081418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217" w:type="dxa"/>
          </w:tcPr>
          <w:p w14:paraId="29DDB2D6" w14:textId="77777777" w:rsidR="00440524" w:rsidRPr="0081418C" w:rsidRDefault="00440524" w:rsidP="0081418C">
            <w:pPr>
              <w:pStyle w:val="Other0"/>
              <w:spacing w:line="240" w:lineRule="auto"/>
              <w:rPr>
                <w:b w:val="0"/>
                <w:bCs w:val="0"/>
              </w:rPr>
            </w:pPr>
            <w:r w:rsidRPr="0081418C">
              <w:rPr>
                <w:b w:val="0"/>
                <w:bCs w:val="0"/>
              </w:rPr>
              <w:t>36</w:t>
            </w:r>
          </w:p>
        </w:tc>
        <w:tc>
          <w:tcPr>
            <w:tcW w:w="2218" w:type="dxa"/>
          </w:tcPr>
          <w:p w14:paraId="39228C97"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36/200% = 5.56%</w:t>
            </w:r>
          </w:p>
        </w:tc>
        <w:tc>
          <w:tcPr>
            <w:tcW w:w="2218" w:type="dxa"/>
          </w:tcPr>
          <w:p w14:paraId="7D785651"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9</w:t>
            </w:r>
          </w:p>
        </w:tc>
        <w:tc>
          <w:tcPr>
            <w:tcW w:w="2218" w:type="dxa"/>
          </w:tcPr>
          <w:p w14:paraId="0C945CFC"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9 x 5.56% =50.04% of full basic tuition</w:t>
            </w:r>
          </w:p>
        </w:tc>
      </w:tr>
      <w:tr w:rsidR="00440524" w:rsidRPr="0081418C" w14:paraId="73A81A4C" w14:textId="77777777" w:rsidTr="0081418C">
        <w:trPr>
          <w:trHeight w:val="711"/>
        </w:trPr>
        <w:tc>
          <w:tcPr>
            <w:cnfStyle w:val="001000000000" w:firstRow="0" w:lastRow="0" w:firstColumn="1" w:lastColumn="0" w:oddVBand="0" w:evenVBand="0" w:oddHBand="0" w:evenHBand="0" w:firstRowFirstColumn="0" w:firstRowLastColumn="0" w:lastRowFirstColumn="0" w:lastRowLastColumn="0"/>
            <w:tcW w:w="2217" w:type="dxa"/>
          </w:tcPr>
          <w:p w14:paraId="097D4BF0" w14:textId="77777777" w:rsidR="00440524" w:rsidRPr="0081418C" w:rsidRDefault="00440524" w:rsidP="0081418C">
            <w:pPr>
              <w:pStyle w:val="Other0"/>
              <w:spacing w:line="240" w:lineRule="auto"/>
              <w:rPr>
                <w:b w:val="0"/>
                <w:bCs w:val="0"/>
              </w:rPr>
            </w:pPr>
            <w:r w:rsidRPr="0081418C">
              <w:rPr>
                <w:b w:val="0"/>
                <w:bCs w:val="0"/>
              </w:rPr>
              <w:t>40</w:t>
            </w:r>
          </w:p>
        </w:tc>
        <w:tc>
          <w:tcPr>
            <w:tcW w:w="2218" w:type="dxa"/>
          </w:tcPr>
          <w:p w14:paraId="26D6E911"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40/200% = 5%</w:t>
            </w:r>
          </w:p>
        </w:tc>
        <w:tc>
          <w:tcPr>
            <w:tcW w:w="2218" w:type="dxa"/>
          </w:tcPr>
          <w:p w14:paraId="1DB7F177"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6</w:t>
            </w:r>
          </w:p>
        </w:tc>
        <w:tc>
          <w:tcPr>
            <w:tcW w:w="2218" w:type="dxa"/>
          </w:tcPr>
          <w:p w14:paraId="34B7363A"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6 x 5% = 30% of full basic tuition</w:t>
            </w:r>
          </w:p>
        </w:tc>
      </w:tr>
      <w:tr w:rsidR="0081418C" w:rsidRPr="0081418C" w14:paraId="42DA4A29" w14:textId="77777777" w:rsidTr="0081418C">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2217" w:type="dxa"/>
          </w:tcPr>
          <w:p w14:paraId="1305BD8A" w14:textId="77777777" w:rsidR="00440524" w:rsidRPr="0081418C" w:rsidRDefault="00440524" w:rsidP="0081418C">
            <w:pPr>
              <w:pStyle w:val="Other0"/>
              <w:spacing w:line="240" w:lineRule="auto"/>
              <w:rPr>
                <w:b w:val="0"/>
                <w:bCs w:val="0"/>
              </w:rPr>
            </w:pPr>
            <w:r w:rsidRPr="0081418C">
              <w:rPr>
                <w:b w:val="0"/>
                <w:bCs w:val="0"/>
              </w:rPr>
              <w:t>42</w:t>
            </w:r>
          </w:p>
        </w:tc>
        <w:tc>
          <w:tcPr>
            <w:tcW w:w="2218" w:type="dxa"/>
          </w:tcPr>
          <w:p w14:paraId="5E450836"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42/200% = 4.76%</w:t>
            </w:r>
          </w:p>
        </w:tc>
        <w:tc>
          <w:tcPr>
            <w:tcW w:w="2218" w:type="dxa"/>
          </w:tcPr>
          <w:p w14:paraId="1958D87C"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5</w:t>
            </w:r>
          </w:p>
        </w:tc>
        <w:tc>
          <w:tcPr>
            <w:tcW w:w="2218" w:type="dxa"/>
          </w:tcPr>
          <w:p w14:paraId="0075D0DC" w14:textId="77777777" w:rsidR="00440524" w:rsidRPr="0081418C" w:rsidRDefault="00440524" w:rsidP="0081418C">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5 x 4.76% = 23.8% of full basic tuition**</w:t>
            </w:r>
          </w:p>
        </w:tc>
      </w:tr>
      <w:tr w:rsidR="00440524" w:rsidRPr="0081418C" w14:paraId="79A54619" w14:textId="77777777" w:rsidTr="0081418C">
        <w:trPr>
          <w:trHeight w:val="711"/>
        </w:trPr>
        <w:tc>
          <w:tcPr>
            <w:cnfStyle w:val="001000000000" w:firstRow="0" w:lastRow="0" w:firstColumn="1" w:lastColumn="0" w:oddVBand="0" w:evenVBand="0" w:oddHBand="0" w:evenHBand="0" w:firstRowFirstColumn="0" w:firstRowLastColumn="0" w:lastRowFirstColumn="0" w:lastRowLastColumn="0"/>
            <w:tcW w:w="2217" w:type="dxa"/>
          </w:tcPr>
          <w:p w14:paraId="4B5BD040" w14:textId="77777777" w:rsidR="00440524" w:rsidRPr="0081418C" w:rsidRDefault="00440524" w:rsidP="0081418C">
            <w:pPr>
              <w:pStyle w:val="Other0"/>
              <w:spacing w:line="240" w:lineRule="auto"/>
              <w:rPr>
                <w:b w:val="0"/>
                <w:bCs w:val="0"/>
              </w:rPr>
            </w:pPr>
            <w:r w:rsidRPr="0081418C">
              <w:rPr>
                <w:b w:val="0"/>
                <w:bCs w:val="0"/>
              </w:rPr>
              <w:t>48</w:t>
            </w:r>
          </w:p>
        </w:tc>
        <w:tc>
          <w:tcPr>
            <w:tcW w:w="2218" w:type="dxa"/>
          </w:tcPr>
          <w:p w14:paraId="1C5105E3"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48/200% = 4.167%</w:t>
            </w:r>
          </w:p>
        </w:tc>
        <w:tc>
          <w:tcPr>
            <w:tcW w:w="2218" w:type="dxa"/>
          </w:tcPr>
          <w:p w14:paraId="6B5B98C0"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6</w:t>
            </w:r>
          </w:p>
        </w:tc>
        <w:tc>
          <w:tcPr>
            <w:tcW w:w="2218" w:type="dxa"/>
          </w:tcPr>
          <w:p w14:paraId="33FFDBF0" w14:textId="77777777" w:rsidR="00440524" w:rsidRPr="0081418C" w:rsidRDefault="00440524" w:rsidP="0081418C">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6 x 4.167% = 25% of full basic tuition</w:t>
            </w:r>
          </w:p>
        </w:tc>
      </w:tr>
    </w:tbl>
    <w:p w14:paraId="37BC710F" w14:textId="77777777" w:rsidR="00440524" w:rsidRPr="00440524" w:rsidRDefault="00440524" w:rsidP="00440524">
      <w:pPr>
        <w:pStyle w:val="BodyText"/>
        <w:rPr>
          <w:sz w:val="10"/>
          <w:szCs w:val="10"/>
        </w:rPr>
      </w:pPr>
    </w:p>
    <w:p w14:paraId="4A206173" w14:textId="2495A69C" w:rsidR="000D4AA7" w:rsidRPr="005429CC" w:rsidRDefault="008B6931" w:rsidP="005429CC">
      <w:pPr>
        <w:pStyle w:val="BodyText"/>
        <w:spacing w:after="240"/>
        <w:rPr>
          <w:sz w:val="24"/>
          <w:szCs w:val="24"/>
        </w:rPr>
      </w:pPr>
      <w:r w:rsidRPr="008B6931">
        <w:rPr>
          <w:sz w:val="24"/>
          <w:szCs w:val="24"/>
        </w:rPr>
        <w:t>** In the master’s degree, there is no charge</w:t>
      </w:r>
      <w:r>
        <w:rPr>
          <w:sz w:val="24"/>
          <w:szCs w:val="24"/>
        </w:rPr>
        <w:t xml:space="preserve"> </w:t>
      </w:r>
      <w:r w:rsidR="002B2D03" w:rsidRPr="008B6931">
        <w:rPr>
          <w:sz w:val="24"/>
          <w:szCs w:val="24"/>
        </w:rPr>
        <w:t>lower</w:t>
      </w:r>
      <w:r w:rsidRPr="008B6931">
        <w:rPr>
          <w:sz w:val="24"/>
          <w:szCs w:val="24"/>
        </w:rPr>
        <w:t xml:space="preserve"> than 25% of full annual tuition per</w:t>
      </w:r>
      <w:r>
        <w:rPr>
          <w:sz w:val="24"/>
          <w:szCs w:val="24"/>
        </w:rPr>
        <w:t xml:space="preserve"> </w:t>
      </w:r>
      <w:r w:rsidRPr="008B6931">
        <w:rPr>
          <w:sz w:val="24"/>
          <w:szCs w:val="24"/>
        </w:rPr>
        <w:t>semester, up to the minimum accumulation of cumulative tuition for the degree = 200%.</w:t>
      </w:r>
    </w:p>
    <w:p w14:paraId="218313AA" w14:textId="45D2FC28" w:rsidR="00A61CF0" w:rsidRPr="000D4AA7" w:rsidRDefault="00A61CF0" w:rsidP="000D4AA7">
      <w:pPr>
        <w:bidi w:val="0"/>
        <w:rPr>
          <w:rFonts w:ascii="Calibri" w:eastAsia="Calibri" w:hAnsi="Calibri" w:cs="Calibri"/>
          <w:b/>
          <w:bCs/>
          <w:sz w:val="36"/>
          <w:szCs w:val="36"/>
          <w:u w:val="single"/>
        </w:rPr>
      </w:pPr>
      <w:r w:rsidRPr="006D3EFB">
        <w:rPr>
          <w:b/>
          <w:bCs/>
          <w:sz w:val="36"/>
          <w:szCs w:val="36"/>
        </w:rPr>
        <w:t>Principles of Tuition Fees for a PhD</w:t>
      </w:r>
    </w:p>
    <w:p w14:paraId="3C962757" w14:textId="77777777" w:rsidR="00A61CF0" w:rsidRPr="00A61CF0" w:rsidRDefault="00A61CF0" w:rsidP="00A61CF0">
      <w:pPr>
        <w:pStyle w:val="BodyText"/>
        <w:spacing w:after="280" w:line="240" w:lineRule="auto"/>
        <w:rPr>
          <w:sz w:val="4"/>
          <w:szCs w:val="4"/>
        </w:rPr>
      </w:pPr>
      <w:r w:rsidRPr="00A61CF0">
        <w:rPr>
          <w:sz w:val="24"/>
          <w:szCs w:val="24"/>
        </w:rPr>
        <w:t>The minimum accumulative tuition for a PhD is 100% and is accumulated for four years as follows:</w:t>
      </w:r>
    </w:p>
    <w:tbl>
      <w:tblPr>
        <w:tblStyle w:val="PlainTable1"/>
        <w:tblW w:w="8242" w:type="dxa"/>
        <w:tblLayout w:type="fixed"/>
        <w:tblLook w:val="04A0" w:firstRow="1" w:lastRow="0" w:firstColumn="1" w:lastColumn="0" w:noHBand="0" w:noVBand="1"/>
      </w:tblPr>
      <w:tblGrid>
        <w:gridCol w:w="4121"/>
        <w:gridCol w:w="4121"/>
      </w:tblGrid>
      <w:tr w:rsidR="00A61CF0" w:rsidRPr="0081418C" w14:paraId="0B62647B" w14:textId="77777777" w:rsidTr="0081418C">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121" w:type="dxa"/>
          </w:tcPr>
          <w:p w14:paraId="6770127D" w14:textId="77777777" w:rsidR="00A61CF0" w:rsidRPr="0081418C" w:rsidRDefault="00A61CF0" w:rsidP="003F5985">
            <w:pPr>
              <w:pStyle w:val="Other0"/>
              <w:spacing w:line="240" w:lineRule="auto"/>
              <w:rPr>
                <w:b w:val="0"/>
                <w:bCs w:val="0"/>
              </w:rPr>
            </w:pPr>
            <w:r w:rsidRPr="0081418C">
              <w:rPr>
                <w:b w:val="0"/>
                <w:bCs w:val="0"/>
              </w:rPr>
              <w:t>Year</w:t>
            </w:r>
          </w:p>
        </w:tc>
        <w:tc>
          <w:tcPr>
            <w:tcW w:w="4121" w:type="dxa"/>
          </w:tcPr>
          <w:p w14:paraId="5182361A" w14:textId="77777777" w:rsidR="00A61CF0" w:rsidRPr="0081418C" w:rsidRDefault="00A61CF0"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81418C">
              <w:rPr>
                <w:b w:val="0"/>
                <w:bCs w:val="0"/>
              </w:rPr>
              <w:t>%</w:t>
            </w:r>
          </w:p>
        </w:tc>
      </w:tr>
      <w:tr w:rsidR="00A61CF0" w:rsidRPr="0081418C" w14:paraId="73C3297D" w14:textId="77777777" w:rsidTr="0081418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121" w:type="dxa"/>
          </w:tcPr>
          <w:p w14:paraId="58B57EC6" w14:textId="77777777" w:rsidR="00A61CF0" w:rsidRPr="0081418C" w:rsidRDefault="00A61CF0" w:rsidP="003F5985">
            <w:pPr>
              <w:pStyle w:val="Other0"/>
              <w:spacing w:line="240" w:lineRule="auto"/>
              <w:rPr>
                <w:b w:val="0"/>
                <w:bCs w:val="0"/>
              </w:rPr>
            </w:pPr>
            <w:r w:rsidRPr="0081418C">
              <w:rPr>
                <w:b w:val="0"/>
                <w:bCs w:val="0"/>
              </w:rPr>
              <w:t>First</w:t>
            </w:r>
          </w:p>
        </w:tc>
        <w:tc>
          <w:tcPr>
            <w:tcW w:w="4121" w:type="dxa"/>
          </w:tcPr>
          <w:p w14:paraId="45CD65B2" w14:textId="77777777" w:rsidR="00A61CF0" w:rsidRPr="0081418C" w:rsidRDefault="00A61CF0" w:rsidP="003F5985">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40%</w:t>
            </w:r>
          </w:p>
        </w:tc>
      </w:tr>
      <w:tr w:rsidR="00A61CF0" w:rsidRPr="0081418C" w14:paraId="7EF16312" w14:textId="77777777" w:rsidTr="0081418C">
        <w:trPr>
          <w:trHeight w:val="319"/>
        </w:trPr>
        <w:tc>
          <w:tcPr>
            <w:cnfStyle w:val="001000000000" w:firstRow="0" w:lastRow="0" w:firstColumn="1" w:lastColumn="0" w:oddVBand="0" w:evenVBand="0" w:oddHBand="0" w:evenHBand="0" w:firstRowFirstColumn="0" w:firstRowLastColumn="0" w:lastRowFirstColumn="0" w:lastRowLastColumn="0"/>
            <w:tcW w:w="4121" w:type="dxa"/>
          </w:tcPr>
          <w:p w14:paraId="211B99B9" w14:textId="77777777" w:rsidR="00A61CF0" w:rsidRPr="0081418C" w:rsidRDefault="00A61CF0" w:rsidP="003F5985">
            <w:pPr>
              <w:pStyle w:val="Other0"/>
              <w:spacing w:line="240" w:lineRule="auto"/>
              <w:rPr>
                <w:b w:val="0"/>
                <w:bCs w:val="0"/>
              </w:rPr>
            </w:pPr>
            <w:r w:rsidRPr="0081418C">
              <w:rPr>
                <w:b w:val="0"/>
                <w:bCs w:val="0"/>
              </w:rPr>
              <w:t>Second</w:t>
            </w:r>
          </w:p>
        </w:tc>
        <w:tc>
          <w:tcPr>
            <w:tcW w:w="4121" w:type="dxa"/>
          </w:tcPr>
          <w:p w14:paraId="3AE504AE" w14:textId="77777777" w:rsidR="00A61CF0" w:rsidRPr="0081418C" w:rsidRDefault="00A61CF0" w:rsidP="003F5985">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40%</w:t>
            </w:r>
          </w:p>
        </w:tc>
      </w:tr>
      <w:tr w:rsidR="00A61CF0" w:rsidRPr="0081418C" w14:paraId="577C9E33" w14:textId="77777777" w:rsidTr="0081418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121" w:type="dxa"/>
          </w:tcPr>
          <w:p w14:paraId="0D729DE8" w14:textId="77777777" w:rsidR="00A61CF0" w:rsidRPr="0081418C" w:rsidRDefault="00A61CF0" w:rsidP="003F5985">
            <w:pPr>
              <w:pStyle w:val="Other0"/>
              <w:spacing w:line="240" w:lineRule="auto"/>
              <w:rPr>
                <w:b w:val="0"/>
                <w:bCs w:val="0"/>
              </w:rPr>
            </w:pPr>
            <w:r w:rsidRPr="0081418C">
              <w:rPr>
                <w:b w:val="0"/>
                <w:bCs w:val="0"/>
              </w:rPr>
              <w:t>Third</w:t>
            </w:r>
          </w:p>
        </w:tc>
        <w:tc>
          <w:tcPr>
            <w:tcW w:w="4121" w:type="dxa"/>
          </w:tcPr>
          <w:p w14:paraId="01208435" w14:textId="77777777" w:rsidR="00A61CF0" w:rsidRPr="0081418C" w:rsidRDefault="00A61CF0" w:rsidP="003F5985">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10%</w:t>
            </w:r>
          </w:p>
        </w:tc>
      </w:tr>
      <w:tr w:rsidR="00A61CF0" w:rsidRPr="0081418C" w14:paraId="7B89FA44" w14:textId="77777777" w:rsidTr="0081418C">
        <w:trPr>
          <w:trHeight w:val="319"/>
        </w:trPr>
        <w:tc>
          <w:tcPr>
            <w:cnfStyle w:val="001000000000" w:firstRow="0" w:lastRow="0" w:firstColumn="1" w:lastColumn="0" w:oddVBand="0" w:evenVBand="0" w:oddHBand="0" w:evenHBand="0" w:firstRowFirstColumn="0" w:firstRowLastColumn="0" w:lastRowFirstColumn="0" w:lastRowLastColumn="0"/>
            <w:tcW w:w="4121" w:type="dxa"/>
          </w:tcPr>
          <w:p w14:paraId="62CDE62A" w14:textId="77777777" w:rsidR="00A61CF0" w:rsidRPr="0081418C" w:rsidRDefault="00A61CF0" w:rsidP="003F5985">
            <w:pPr>
              <w:pStyle w:val="Other0"/>
              <w:spacing w:line="240" w:lineRule="auto"/>
              <w:rPr>
                <w:b w:val="0"/>
                <w:bCs w:val="0"/>
              </w:rPr>
            </w:pPr>
            <w:r w:rsidRPr="0081418C">
              <w:rPr>
                <w:b w:val="0"/>
                <w:bCs w:val="0"/>
              </w:rPr>
              <w:t>Fourth</w:t>
            </w:r>
          </w:p>
        </w:tc>
        <w:tc>
          <w:tcPr>
            <w:tcW w:w="4121" w:type="dxa"/>
          </w:tcPr>
          <w:p w14:paraId="1003C42F" w14:textId="77777777" w:rsidR="00A61CF0" w:rsidRPr="0081418C" w:rsidRDefault="00A61CF0" w:rsidP="003F5985">
            <w:pPr>
              <w:pStyle w:val="Other0"/>
              <w:spacing w:line="240" w:lineRule="auto"/>
              <w:cnfStyle w:val="000000000000" w:firstRow="0" w:lastRow="0" w:firstColumn="0" w:lastColumn="0" w:oddVBand="0" w:evenVBand="0" w:oddHBand="0" w:evenHBand="0" w:firstRowFirstColumn="0" w:firstRowLastColumn="0" w:lastRowFirstColumn="0" w:lastRowLastColumn="0"/>
            </w:pPr>
            <w:r w:rsidRPr="0081418C">
              <w:t>10%</w:t>
            </w:r>
          </w:p>
        </w:tc>
      </w:tr>
      <w:tr w:rsidR="00A61CF0" w:rsidRPr="0081418C" w14:paraId="5F4B452F" w14:textId="77777777" w:rsidTr="0081418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4121" w:type="dxa"/>
          </w:tcPr>
          <w:p w14:paraId="7752EF92" w14:textId="77777777" w:rsidR="00A61CF0" w:rsidRPr="0081418C" w:rsidRDefault="00A61CF0" w:rsidP="003F5985">
            <w:pPr>
              <w:pStyle w:val="Other0"/>
              <w:spacing w:line="240" w:lineRule="auto"/>
              <w:rPr>
                <w:b w:val="0"/>
                <w:bCs w:val="0"/>
              </w:rPr>
            </w:pPr>
            <w:r w:rsidRPr="0081418C">
              <w:rPr>
                <w:b w:val="0"/>
                <w:bCs w:val="0"/>
              </w:rPr>
              <w:t>Total</w:t>
            </w:r>
          </w:p>
        </w:tc>
        <w:tc>
          <w:tcPr>
            <w:tcW w:w="4121" w:type="dxa"/>
          </w:tcPr>
          <w:p w14:paraId="43BDB165" w14:textId="77777777" w:rsidR="00A61CF0" w:rsidRPr="0081418C" w:rsidRDefault="00A61CF0" w:rsidP="003F5985">
            <w:pPr>
              <w:pStyle w:val="Other0"/>
              <w:spacing w:line="240" w:lineRule="auto"/>
              <w:cnfStyle w:val="000000100000" w:firstRow="0" w:lastRow="0" w:firstColumn="0" w:lastColumn="0" w:oddVBand="0" w:evenVBand="0" w:oddHBand="1" w:evenHBand="0" w:firstRowFirstColumn="0" w:firstRowLastColumn="0" w:lastRowFirstColumn="0" w:lastRowLastColumn="0"/>
            </w:pPr>
            <w:r w:rsidRPr="0081418C">
              <w:t>100%</w:t>
            </w:r>
          </w:p>
        </w:tc>
      </w:tr>
    </w:tbl>
    <w:p w14:paraId="270926A9" w14:textId="77777777" w:rsidR="006D3EFB" w:rsidRDefault="006D3EFB" w:rsidP="00A61CF0">
      <w:pPr>
        <w:pStyle w:val="Tablecaption0"/>
        <w:rPr>
          <w:sz w:val="24"/>
          <w:szCs w:val="24"/>
        </w:rPr>
      </w:pPr>
    </w:p>
    <w:p w14:paraId="65A9FF94" w14:textId="61878513" w:rsidR="00A61CF0" w:rsidRPr="00A61CF0" w:rsidRDefault="00A61CF0" w:rsidP="00A61CF0">
      <w:pPr>
        <w:pStyle w:val="Tablecaption0"/>
        <w:rPr>
          <w:sz w:val="24"/>
          <w:szCs w:val="24"/>
        </w:rPr>
      </w:pPr>
      <w:r w:rsidRPr="00A61CF0">
        <w:rPr>
          <w:sz w:val="24"/>
          <w:szCs w:val="24"/>
        </w:rPr>
        <w:t>After payment of the minimum cumulative tuition, the student will be charged 5% of the full</w:t>
      </w:r>
    </w:p>
    <w:p w14:paraId="45BEB2FF" w14:textId="77777777" w:rsidR="00A61CF0" w:rsidRPr="00A61CF0" w:rsidRDefault="00A61CF0" w:rsidP="00A61CF0">
      <w:pPr>
        <w:spacing w:after="219" w:line="1" w:lineRule="exact"/>
        <w:rPr>
          <w:sz w:val="24"/>
          <w:szCs w:val="24"/>
        </w:rPr>
      </w:pPr>
    </w:p>
    <w:p w14:paraId="3FE5BF7F" w14:textId="77777777" w:rsidR="00A61CF0" w:rsidRPr="00A61CF0" w:rsidRDefault="00A61CF0" w:rsidP="00A61CF0">
      <w:pPr>
        <w:pStyle w:val="BodyText"/>
        <w:spacing w:after="520" w:line="240" w:lineRule="auto"/>
        <w:rPr>
          <w:sz w:val="24"/>
          <w:szCs w:val="24"/>
        </w:rPr>
      </w:pPr>
      <w:r w:rsidRPr="00A61CF0">
        <w:rPr>
          <w:sz w:val="24"/>
          <w:szCs w:val="24"/>
        </w:rPr>
        <w:t>tuition for each additional semester until the dissertation is submitted to readers for grading.</w:t>
      </w:r>
    </w:p>
    <w:p w14:paraId="47B04582" w14:textId="33C3EB7C" w:rsidR="00696978" w:rsidRDefault="00087DD6" w:rsidP="00121471">
      <w:pPr>
        <w:pStyle w:val="BodyText"/>
        <w:rPr>
          <w:b/>
          <w:bCs/>
          <w:sz w:val="36"/>
          <w:szCs w:val="36"/>
        </w:rPr>
      </w:pPr>
      <w:r w:rsidRPr="00087DD6">
        <w:rPr>
          <w:b/>
          <w:bCs/>
          <w:sz w:val="36"/>
          <w:szCs w:val="36"/>
        </w:rPr>
        <w:lastRenderedPageBreak/>
        <w:t>34.</w:t>
      </w:r>
      <w:r w:rsidRPr="00087DD6">
        <w:rPr>
          <w:b/>
          <w:bCs/>
          <w:sz w:val="36"/>
          <w:szCs w:val="36"/>
        </w:rPr>
        <w:tab/>
        <w:t>Principles of Tuition Fees for Prerequisite Courses toward a PhD</w:t>
      </w:r>
    </w:p>
    <w:p w14:paraId="65B8AC42" w14:textId="77777777" w:rsidR="00121471" w:rsidRPr="00121471" w:rsidRDefault="00121471" w:rsidP="00121471">
      <w:pPr>
        <w:pStyle w:val="BodyText"/>
        <w:rPr>
          <w:sz w:val="24"/>
          <w:szCs w:val="24"/>
        </w:rPr>
      </w:pPr>
      <w:r w:rsidRPr="00121471">
        <w:rPr>
          <w:sz w:val="24"/>
          <w:szCs w:val="24"/>
        </w:rPr>
        <w:t>Prerequisite Studies toward a PhD</w:t>
      </w:r>
    </w:p>
    <w:p w14:paraId="78B5438E" w14:textId="77777777" w:rsidR="00121471" w:rsidRPr="00121471" w:rsidRDefault="00121471" w:rsidP="00121471">
      <w:pPr>
        <w:pStyle w:val="BodyText"/>
        <w:jc w:val="both"/>
        <w:rPr>
          <w:sz w:val="24"/>
          <w:szCs w:val="24"/>
        </w:rPr>
      </w:pPr>
      <w:r w:rsidRPr="00121471">
        <w:rPr>
          <w:sz w:val="24"/>
          <w:szCs w:val="24"/>
        </w:rPr>
        <w:t>Prerequisite studies toward a PhD are intended for candidates who do not meet the department’s admission requirements but may be accepted if the Graduate Students’ Committee is convinced that they will be able to reach the level required by taking prerequisite courses. They will be charged as follows:</w:t>
      </w:r>
    </w:p>
    <w:p w14:paraId="5CED87C9" w14:textId="77777777" w:rsidR="00121471" w:rsidRPr="00121471" w:rsidRDefault="00121471" w:rsidP="00121471">
      <w:pPr>
        <w:pStyle w:val="BodyText"/>
        <w:jc w:val="both"/>
        <w:rPr>
          <w:sz w:val="24"/>
          <w:szCs w:val="24"/>
        </w:rPr>
      </w:pPr>
      <w:r w:rsidRPr="00121471">
        <w:rPr>
          <w:sz w:val="24"/>
          <w:szCs w:val="24"/>
        </w:rPr>
        <w:t>10% tuition for one year of the full basic tuition (i.e., 5% each semester)</w:t>
      </w:r>
    </w:p>
    <w:p w14:paraId="1EA184DE" w14:textId="3078421B" w:rsidR="00087DD6" w:rsidRPr="000D4AA7" w:rsidRDefault="00121471" w:rsidP="000D4AA7">
      <w:pPr>
        <w:pStyle w:val="BodyText"/>
        <w:spacing w:after="280"/>
        <w:jc w:val="both"/>
        <w:rPr>
          <w:sz w:val="24"/>
          <w:szCs w:val="24"/>
        </w:rPr>
      </w:pPr>
      <w:r w:rsidRPr="00121471">
        <w:rPr>
          <w:sz w:val="24"/>
          <w:szCs w:val="24"/>
        </w:rPr>
        <w:t>After becoming PhD students, these candidates will begin to pay according to the above table “Principles of Tuition Fees for a PhD.”</w:t>
      </w:r>
    </w:p>
    <w:p w14:paraId="4DDF559F" w14:textId="60ABCBF9" w:rsidR="000D4AA7" w:rsidRPr="00CB0BA2" w:rsidRDefault="005D207D" w:rsidP="00CB0BA2">
      <w:pPr>
        <w:bidi w:val="0"/>
        <w:spacing w:after="360"/>
        <w:rPr>
          <w:rFonts w:cstheme="minorHAnsi"/>
          <w:b/>
          <w:bCs/>
          <w:sz w:val="36"/>
          <w:szCs w:val="36"/>
        </w:rPr>
      </w:pPr>
      <w:r w:rsidRPr="005D207D">
        <w:rPr>
          <w:rFonts w:cstheme="minorHAnsi"/>
          <w:b/>
          <w:bCs/>
          <w:sz w:val="36"/>
          <w:szCs w:val="36"/>
        </w:rPr>
        <w:t>35.</w:t>
      </w:r>
      <w:r w:rsidRPr="005D207D">
        <w:rPr>
          <w:rFonts w:cstheme="minorHAnsi"/>
          <w:b/>
          <w:bCs/>
          <w:sz w:val="36"/>
          <w:szCs w:val="36"/>
        </w:rPr>
        <w:tab/>
        <w:t>Principles of Tuition Fees for Studies toward a PhD</w:t>
      </w:r>
    </w:p>
    <w:p w14:paraId="2394DE03" w14:textId="1CB459A2" w:rsidR="000D4AA7" w:rsidRPr="000D4AA7" w:rsidRDefault="000D4AA7" w:rsidP="000D4AA7">
      <w:pPr>
        <w:pStyle w:val="BodyText"/>
        <w:jc w:val="both"/>
        <w:rPr>
          <w:sz w:val="24"/>
          <w:szCs w:val="24"/>
        </w:rPr>
      </w:pPr>
      <w:r w:rsidRPr="000D4AA7">
        <w:rPr>
          <w:sz w:val="24"/>
          <w:szCs w:val="24"/>
        </w:rPr>
        <w:t>Studies toward a PhD are intended for:</w:t>
      </w:r>
    </w:p>
    <w:p w14:paraId="2115E3DF" w14:textId="77777777" w:rsidR="000D4AA7" w:rsidRPr="000D4AA7" w:rsidRDefault="000D4AA7" w:rsidP="000D4AA7">
      <w:pPr>
        <w:pStyle w:val="BodyText"/>
        <w:jc w:val="both"/>
        <w:rPr>
          <w:sz w:val="24"/>
          <w:szCs w:val="24"/>
        </w:rPr>
      </w:pPr>
      <w:r w:rsidRPr="000D4AA7">
        <w:rPr>
          <w:sz w:val="24"/>
          <w:szCs w:val="24"/>
        </w:rPr>
        <w:t>External candidates who are not receiving a scholarship and/or do not have a position at Ben- Gurion University of the Negev.</w:t>
      </w:r>
    </w:p>
    <w:p w14:paraId="5FD3A020" w14:textId="77777777" w:rsidR="000D4AA7" w:rsidRPr="000D4AA7" w:rsidRDefault="000D4AA7" w:rsidP="000D4AA7">
      <w:pPr>
        <w:pStyle w:val="BodyText"/>
        <w:jc w:val="both"/>
        <w:rPr>
          <w:sz w:val="24"/>
          <w:szCs w:val="24"/>
        </w:rPr>
      </w:pPr>
      <w:r w:rsidRPr="000D4AA7">
        <w:rPr>
          <w:sz w:val="24"/>
          <w:szCs w:val="24"/>
        </w:rPr>
        <w:t>There is no time limit for the submission of the research. Tuition fees will be as follows:</w:t>
      </w:r>
    </w:p>
    <w:p w14:paraId="54B2DBB7" w14:textId="77777777" w:rsidR="000D4AA7" w:rsidRPr="000D4AA7" w:rsidRDefault="000D4AA7" w:rsidP="000D4AA7">
      <w:pPr>
        <w:pStyle w:val="BodyText"/>
        <w:jc w:val="both"/>
        <w:rPr>
          <w:sz w:val="24"/>
          <w:szCs w:val="24"/>
        </w:rPr>
      </w:pPr>
      <w:r w:rsidRPr="000D4AA7">
        <w:rPr>
          <w:sz w:val="24"/>
          <w:szCs w:val="24"/>
        </w:rPr>
        <w:t>10</w:t>
      </w:r>
      <w:proofErr w:type="gramStart"/>
      <w:r w:rsidRPr="000D4AA7">
        <w:rPr>
          <w:sz w:val="24"/>
          <w:szCs w:val="24"/>
        </w:rPr>
        <w:t>% of</w:t>
      </w:r>
      <w:proofErr w:type="gramEnd"/>
      <w:r w:rsidRPr="000D4AA7">
        <w:rPr>
          <w:sz w:val="24"/>
          <w:szCs w:val="24"/>
        </w:rPr>
        <w:t xml:space="preserve"> annual tuition for one year of </w:t>
      </w:r>
      <w:proofErr w:type="gramStart"/>
      <w:r w:rsidRPr="000D4AA7">
        <w:rPr>
          <w:sz w:val="24"/>
          <w:szCs w:val="24"/>
        </w:rPr>
        <w:t>the full</w:t>
      </w:r>
      <w:proofErr w:type="gramEnd"/>
      <w:r w:rsidRPr="000D4AA7">
        <w:rPr>
          <w:sz w:val="24"/>
          <w:szCs w:val="24"/>
        </w:rPr>
        <w:t xml:space="preserve"> basic tuition (i.e., 5% each semester)</w:t>
      </w:r>
    </w:p>
    <w:p w14:paraId="5BED332C" w14:textId="1FC9807C" w:rsidR="000D4AA7" w:rsidRDefault="000D4AA7" w:rsidP="00CB0BA2">
      <w:pPr>
        <w:pStyle w:val="BodyText"/>
        <w:spacing w:after="2000"/>
        <w:jc w:val="both"/>
        <w:rPr>
          <w:sz w:val="24"/>
          <w:szCs w:val="24"/>
        </w:rPr>
      </w:pPr>
      <w:r w:rsidRPr="000D4AA7">
        <w:rPr>
          <w:sz w:val="24"/>
          <w:szCs w:val="24"/>
        </w:rPr>
        <w:t>After becoming PhD candidates, they will pay according to the above table “Principles of Tuition Fees for a PhD.”</w:t>
      </w:r>
    </w:p>
    <w:p w14:paraId="68744BD5" w14:textId="33303850" w:rsidR="000D4AA7" w:rsidRPr="000D4AA7" w:rsidRDefault="000D4AA7" w:rsidP="000D4AA7">
      <w:pPr>
        <w:pStyle w:val="BodyText"/>
        <w:spacing w:line="480" w:lineRule="auto"/>
        <w:jc w:val="both"/>
        <w:rPr>
          <w:sz w:val="24"/>
          <w:szCs w:val="24"/>
        </w:rPr>
      </w:pPr>
      <w:r w:rsidRPr="000D4AA7">
        <w:rPr>
          <w:sz w:val="24"/>
          <w:szCs w:val="24"/>
        </w:rPr>
        <w:lastRenderedPageBreak/>
        <w:t>Principles of Tuition in the Master’s-PhD Track</w:t>
      </w:r>
    </w:p>
    <w:p w14:paraId="508E1B4C" w14:textId="77777777" w:rsidR="000D4AA7" w:rsidRPr="000D4AA7" w:rsidRDefault="000D4AA7" w:rsidP="000D4AA7">
      <w:pPr>
        <w:pStyle w:val="BodyText"/>
        <w:spacing w:line="480" w:lineRule="auto"/>
        <w:jc w:val="both"/>
        <w:rPr>
          <w:sz w:val="24"/>
          <w:szCs w:val="24"/>
        </w:rPr>
      </w:pPr>
      <w:r w:rsidRPr="000D4AA7">
        <w:rPr>
          <w:sz w:val="24"/>
          <w:szCs w:val="24"/>
        </w:rPr>
        <w:t>The Master’s-</w:t>
      </w:r>
      <w:proofErr w:type="spellStart"/>
      <w:proofErr w:type="gramStart"/>
      <w:r w:rsidRPr="000D4AA7">
        <w:rPr>
          <w:sz w:val="24"/>
          <w:szCs w:val="24"/>
        </w:rPr>
        <w:t>Ph.D</w:t>
      </w:r>
      <w:proofErr w:type="spellEnd"/>
      <w:proofErr w:type="gramEnd"/>
      <w:r w:rsidRPr="000D4AA7">
        <w:rPr>
          <w:sz w:val="24"/>
          <w:szCs w:val="24"/>
        </w:rPr>
        <w:t xml:space="preserve"> Track allows students to expand their master’s thesis to a PhD dissertation, with the thesis serving as the qualifying exam for the admission to PhD studies. After passing the exam, students will receive their master’s degree.</w:t>
      </w:r>
    </w:p>
    <w:p w14:paraId="76BA022E" w14:textId="758602F2" w:rsidR="000D4AA7" w:rsidRPr="000D4AA7" w:rsidRDefault="000D4AA7" w:rsidP="005429CC">
      <w:pPr>
        <w:pStyle w:val="BodyText"/>
        <w:spacing w:after="360" w:line="480" w:lineRule="auto"/>
        <w:jc w:val="both"/>
        <w:rPr>
          <w:sz w:val="24"/>
          <w:szCs w:val="24"/>
        </w:rPr>
        <w:sectPr w:rsidR="000D4AA7" w:rsidRPr="000D4AA7" w:rsidSect="000D4AA7">
          <w:headerReference w:type="even" r:id="rId42"/>
          <w:headerReference w:type="default" r:id="rId43"/>
          <w:footerReference w:type="even" r:id="rId44"/>
          <w:footerReference w:type="default" r:id="rId45"/>
          <w:type w:val="continuous"/>
          <w:pgSz w:w="12240" w:h="15840"/>
          <w:pgMar w:top="1440" w:right="1800" w:bottom="1440" w:left="1800" w:header="95" w:footer="3" w:gutter="0"/>
          <w:cols w:space="720"/>
          <w:noEndnote/>
          <w:docGrid w:linePitch="360"/>
        </w:sectPr>
      </w:pPr>
      <w:r w:rsidRPr="000D4AA7">
        <w:rPr>
          <w:sz w:val="24"/>
          <w:szCs w:val="24"/>
        </w:rPr>
        <w:t>Students enrolled in this track will be required to pay a minimum of 200% cumulative tuition until they pass the qualifying exam. Then the principles of tuition fees for a PhD will apply</w:t>
      </w:r>
    </w:p>
    <w:p w14:paraId="46C56605" w14:textId="711345DC" w:rsidR="0081418C" w:rsidRPr="005429CC" w:rsidRDefault="00D21ACD" w:rsidP="005429CC">
      <w:pPr>
        <w:bidi w:val="0"/>
        <w:rPr>
          <w:rFonts w:cstheme="minorHAnsi"/>
          <w:b/>
          <w:bCs/>
          <w:sz w:val="36"/>
          <w:szCs w:val="36"/>
        </w:rPr>
      </w:pPr>
      <w:r w:rsidRPr="00D21ACD">
        <w:rPr>
          <w:rFonts w:cstheme="minorHAnsi"/>
          <w:b/>
          <w:bCs/>
          <w:sz w:val="36"/>
          <w:szCs w:val="36"/>
        </w:rPr>
        <w:t>36</w:t>
      </w:r>
      <w:r w:rsidRPr="00D21ACD">
        <w:rPr>
          <w:rFonts w:cs="Calibri"/>
          <w:b/>
          <w:bCs/>
          <w:sz w:val="36"/>
          <w:szCs w:val="36"/>
          <w:rtl/>
        </w:rPr>
        <w:t>.</w:t>
      </w:r>
      <w:r w:rsidRPr="00D21ACD">
        <w:rPr>
          <w:rFonts w:cs="Calibri"/>
          <w:b/>
          <w:bCs/>
          <w:sz w:val="36"/>
          <w:szCs w:val="36"/>
          <w:rtl/>
        </w:rPr>
        <w:tab/>
      </w:r>
      <w:r w:rsidRPr="00D21ACD">
        <w:rPr>
          <w:rFonts w:cstheme="minorHAnsi"/>
          <w:b/>
          <w:bCs/>
          <w:sz w:val="36"/>
          <w:szCs w:val="36"/>
        </w:rPr>
        <w:t xml:space="preserve">Procedure for Canceling Registration and </w:t>
      </w:r>
      <w:r>
        <w:rPr>
          <w:rFonts w:cstheme="minorHAnsi"/>
          <w:b/>
          <w:bCs/>
          <w:sz w:val="36"/>
          <w:szCs w:val="36"/>
        </w:rPr>
        <w:t>T</w:t>
      </w:r>
      <w:r w:rsidRPr="00D21ACD">
        <w:rPr>
          <w:rFonts w:cstheme="minorHAnsi"/>
          <w:b/>
          <w:bCs/>
          <w:sz w:val="36"/>
          <w:szCs w:val="36"/>
        </w:rPr>
        <w:t>ermination of</w:t>
      </w:r>
      <w:r>
        <w:rPr>
          <w:rFonts w:cstheme="minorHAnsi"/>
          <w:b/>
          <w:bCs/>
          <w:sz w:val="36"/>
          <w:szCs w:val="36"/>
        </w:rPr>
        <w:t xml:space="preserve"> </w:t>
      </w:r>
      <w:r w:rsidRPr="00D21ACD">
        <w:rPr>
          <w:rFonts w:cstheme="minorHAnsi"/>
          <w:b/>
          <w:bCs/>
          <w:sz w:val="36"/>
          <w:szCs w:val="36"/>
        </w:rPr>
        <w:t>PhD Studies</w:t>
      </w:r>
    </w:p>
    <w:p w14:paraId="176C186E" w14:textId="41BB3AA3" w:rsidR="00A4609F" w:rsidRPr="00A4609F" w:rsidRDefault="00A4609F" w:rsidP="0081418C">
      <w:pPr>
        <w:pStyle w:val="BodyText"/>
        <w:rPr>
          <w:sz w:val="24"/>
          <w:szCs w:val="24"/>
        </w:rPr>
      </w:pPr>
      <w:r w:rsidRPr="00A4609F">
        <w:rPr>
          <w:sz w:val="24"/>
          <w:szCs w:val="24"/>
        </w:rPr>
        <w:t>A student who has decided to terminate or interrupt his/her studies must provide notification by registered letter or fax to the Kreitman School of Advanced Graduate Studies: Fax: 08-6472889. Phone: 08-6461209.</w:t>
      </w:r>
    </w:p>
    <w:tbl>
      <w:tblPr>
        <w:tblStyle w:val="PlainTable1"/>
        <w:tblW w:w="0" w:type="auto"/>
        <w:tblLayout w:type="fixed"/>
        <w:tblLook w:val="04A0" w:firstRow="1" w:lastRow="0" w:firstColumn="1" w:lastColumn="0" w:noHBand="0" w:noVBand="1"/>
      </w:tblPr>
      <w:tblGrid>
        <w:gridCol w:w="4430"/>
        <w:gridCol w:w="4440"/>
      </w:tblGrid>
      <w:tr w:rsidR="00B44FE1" w:rsidRPr="0081418C" w14:paraId="44A656FD" w14:textId="77777777" w:rsidTr="0081418C">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430" w:type="dxa"/>
          </w:tcPr>
          <w:p w14:paraId="4D50CA53" w14:textId="77777777" w:rsidR="00B44FE1" w:rsidRPr="0081418C" w:rsidRDefault="00B44FE1" w:rsidP="003F5985">
            <w:pPr>
              <w:pStyle w:val="Other0"/>
              <w:spacing w:line="240" w:lineRule="auto"/>
              <w:rPr>
                <w:b w:val="0"/>
                <w:bCs w:val="0"/>
                <w:sz w:val="24"/>
                <w:szCs w:val="24"/>
              </w:rPr>
            </w:pPr>
            <w:r w:rsidRPr="0081418C">
              <w:rPr>
                <w:b w:val="0"/>
                <w:bCs w:val="0"/>
                <w:sz w:val="24"/>
                <w:szCs w:val="24"/>
              </w:rPr>
              <w:t>Date of Notification of Termination or Interruption of Studies</w:t>
            </w:r>
          </w:p>
        </w:tc>
        <w:tc>
          <w:tcPr>
            <w:tcW w:w="4440" w:type="dxa"/>
          </w:tcPr>
          <w:p w14:paraId="2F6EB1C3" w14:textId="77777777" w:rsidR="00B44FE1" w:rsidRPr="0081418C" w:rsidRDefault="00B44FE1"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Amount Charged for Termination or Interruption of Studies</w:t>
            </w:r>
          </w:p>
        </w:tc>
      </w:tr>
      <w:tr w:rsidR="00B44FE1" w:rsidRPr="0081418C" w14:paraId="2E02B27B" w14:textId="77777777" w:rsidTr="0081418C">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430" w:type="dxa"/>
          </w:tcPr>
          <w:p w14:paraId="3C63F6E3" w14:textId="77777777" w:rsidR="00B44FE1" w:rsidRPr="0081418C" w:rsidRDefault="00B44FE1" w:rsidP="003F5985">
            <w:pPr>
              <w:pStyle w:val="Other0"/>
              <w:spacing w:line="240" w:lineRule="auto"/>
              <w:rPr>
                <w:b w:val="0"/>
                <w:bCs w:val="0"/>
                <w:sz w:val="24"/>
                <w:szCs w:val="24"/>
              </w:rPr>
            </w:pPr>
            <w:r w:rsidRPr="0081418C">
              <w:rPr>
                <w:b w:val="0"/>
                <w:bCs w:val="0"/>
                <w:sz w:val="24"/>
                <w:szCs w:val="24"/>
              </w:rPr>
              <w:t>Up to September 30</w:t>
            </w:r>
          </w:p>
        </w:tc>
        <w:tc>
          <w:tcPr>
            <w:tcW w:w="4440" w:type="dxa"/>
          </w:tcPr>
          <w:p w14:paraId="6203272C" w14:textId="77777777" w:rsidR="00B44FE1" w:rsidRPr="0081418C" w:rsidRDefault="00B44FE1"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No charge. The deposit will be returned in full.</w:t>
            </w:r>
          </w:p>
        </w:tc>
      </w:tr>
      <w:tr w:rsidR="00B44FE1" w:rsidRPr="0081418C" w14:paraId="25CEAE53" w14:textId="77777777" w:rsidTr="0081418C">
        <w:trPr>
          <w:trHeight w:val="879"/>
        </w:trPr>
        <w:tc>
          <w:tcPr>
            <w:cnfStyle w:val="001000000000" w:firstRow="0" w:lastRow="0" w:firstColumn="1" w:lastColumn="0" w:oddVBand="0" w:evenVBand="0" w:oddHBand="0" w:evenHBand="0" w:firstRowFirstColumn="0" w:firstRowLastColumn="0" w:lastRowFirstColumn="0" w:lastRowLastColumn="0"/>
            <w:tcW w:w="4430" w:type="dxa"/>
          </w:tcPr>
          <w:p w14:paraId="3885D6F3" w14:textId="77777777" w:rsidR="00B44FE1" w:rsidRPr="0081418C" w:rsidRDefault="00B44FE1" w:rsidP="003F5985">
            <w:pPr>
              <w:pStyle w:val="Other0"/>
              <w:spacing w:line="240" w:lineRule="auto"/>
              <w:rPr>
                <w:b w:val="0"/>
                <w:bCs w:val="0"/>
                <w:sz w:val="24"/>
                <w:szCs w:val="24"/>
              </w:rPr>
            </w:pPr>
            <w:r w:rsidRPr="0081418C">
              <w:rPr>
                <w:b w:val="0"/>
                <w:bCs w:val="0"/>
                <w:sz w:val="24"/>
                <w:szCs w:val="24"/>
              </w:rPr>
              <w:t>From October 1 until the opening of the semester</w:t>
            </w:r>
          </w:p>
        </w:tc>
        <w:tc>
          <w:tcPr>
            <w:tcW w:w="4440" w:type="dxa"/>
          </w:tcPr>
          <w:p w14:paraId="0193FFF3" w14:textId="77777777" w:rsidR="00B44FE1" w:rsidRPr="0081418C" w:rsidRDefault="00B44FE1"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Half of the deposit will be charged.</w:t>
            </w:r>
          </w:p>
        </w:tc>
      </w:tr>
      <w:tr w:rsidR="00B44FE1" w:rsidRPr="0081418C" w14:paraId="5B44F1A3" w14:textId="77777777" w:rsidTr="0081418C">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430" w:type="dxa"/>
          </w:tcPr>
          <w:p w14:paraId="05025D9B" w14:textId="77777777" w:rsidR="00B44FE1" w:rsidRPr="0081418C" w:rsidRDefault="00B44FE1" w:rsidP="003F5985">
            <w:pPr>
              <w:pStyle w:val="Other0"/>
              <w:spacing w:line="240" w:lineRule="auto"/>
              <w:rPr>
                <w:b w:val="0"/>
                <w:bCs w:val="0"/>
                <w:sz w:val="24"/>
                <w:szCs w:val="24"/>
              </w:rPr>
            </w:pPr>
            <w:r w:rsidRPr="0081418C">
              <w:rPr>
                <w:b w:val="0"/>
                <w:bCs w:val="0"/>
                <w:sz w:val="24"/>
                <w:szCs w:val="24"/>
              </w:rPr>
              <w:t>From the opening of the academic year until the end of the schedule adjustment period</w:t>
            </w:r>
          </w:p>
        </w:tc>
        <w:tc>
          <w:tcPr>
            <w:tcW w:w="4440" w:type="dxa"/>
          </w:tcPr>
          <w:p w14:paraId="46CDABCF" w14:textId="77777777" w:rsidR="00B44FE1" w:rsidRPr="0081418C" w:rsidRDefault="00B44FE1"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The entire deposit will be charged.</w:t>
            </w:r>
          </w:p>
        </w:tc>
      </w:tr>
      <w:tr w:rsidR="00B44FE1" w:rsidRPr="0081418C" w14:paraId="4642F35E" w14:textId="77777777" w:rsidTr="0081418C">
        <w:trPr>
          <w:trHeight w:val="879"/>
        </w:trPr>
        <w:tc>
          <w:tcPr>
            <w:cnfStyle w:val="001000000000" w:firstRow="0" w:lastRow="0" w:firstColumn="1" w:lastColumn="0" w:oddVBand="0" w:evenVBand="0" w:oddHBand="0" w:evenHBand="0" w:firstRowFirstColumn="0" w:firstRowLastColumn="0" w:lastRowFirstColumn="0" w:lastRowLastColumn="0"/>
            <w:tcW w:w="4430" w:type="dxa"/>
          </w:tcPr>
          <w:p w14:paraId="7EF6DCAB" w14:textId="77777777" w:rsidR="00B44FE1" w:rsidRPr="0081418C" w:rsidRDefault="00B44FE1" w:rsidP="003F5985">
            <w:pPr>
              <w:pStyle w:val="Other0"/>
              <w:spacing w:line="240" w:lineRule="auto"/>
              <w:rPr>
                <w:b w:val="0"/>
                <w:bCs w:val="0"/>
                <w:sz w:val="24"/>
                <w:szCs w:val="24"/>
              </w:rPr>
            </w:pPr>
            <w:r w:rsidRPr="0081418C">
              <w:rPr>
                <w:b w:val="0"/>
                <w:bCs w:val="0"/>
                <w:sz w:val="24"/>
                <w:szCs w:val="24"/>
              </w:rPr>
              <w:t>After the schedule adjustment period and until the end of the semester</w:t>
            </w:r>
          </w:p>
        </w:tc>
        <w:tc>
          <w:tcPr>
            <w:tcW w:w="4440" w:type="dxa"/>
          </w:tcPr>
          <w:p w14:paraId="5F7C7FE2" w14:textId="77777777" w:rsidR="00B44FE1" w:rsidRPr="0081418C" w:rsidRDefault="00B44FE1"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Tuition for the whole semester will be charged.</w:t>
            </w:r>
          </w:p>
        </w:tc>
      </w:tr>
    </w:tbl>
    <w:p w14:paraId="4FC12EB7" w14:textId="343D40BA" w:rsidR="001C23F8" w:rsidRDefault="00042B85" w:rsidP="005429CC">
      <w:pPr>
        <w:bidi w:val="0"/>
        <w:spacing w:before="600" w:after="720"/>
        <w:rPr>
          <w:rFonts w:cstheme="minorHAnsi"/>
          <w:b/>
          <w:bCs/>
          <w:sz w:val="36"/>
          <w:szCs w:val="36"/>
        </w:rPr>
      </w:pPr>
      <w:r w:rsidRPr="00042B85">
        <w:rPr>
          <w:rFonts w:cstheme="minorHAnsi"/>
          <w:b/>
          <w:bCs/>
          <w:sz w:val="36"/>
          <w:szCs w:val="36"/>
        </w:rPr>
        <w:lastRenderedPageBreak/>
        <w:t>37</w:t>
      </w:r>
      <w:r w:rsidRPr="00042B85">
        <w:rPr>
          <w:rFonts w:cs="Calibri"/>
          <w:b/>
          <w:bCs/>
          <w:sz w:val="36"/>
          <w:szCs w:val="36"/>
          <w:rtl/>
        </w:rPr>
        <w:t>.</w:t>
      </w:r>
      <w:r w:rsidRPr="00042B85">
        <w:rPr>
          <w:rFonts w:cs="Calibri"/>
          <w:b/>
          <w:bCs/>
          <w:sz w:val="36"/>
          <w:szCs w:val="36"/>
          <w:rtl/>
        </w:rPr>
        <w:tab/>
      </w:r>
      <w:r w:rsidRPr="00042B85">
        <w:rPr>
          <w:rFonts w:cstheme="minorHAnsi"/>
          <w:b/>
          <w:bCs/>
          <w:sz w:val="36"/>
          <w:szCs w:val="36"/>
        </w:rPr>
        <w:t>Clarifications Regarding Tuition Fees for Termination of</w:t>
      </w:r>
      <w:r>
        <w:rPr>
          <w:rFonts w:cstheme="minorHAnsi"/>
          <w:b/>
          <w:bCs/>
          <w:sz w:val="36"/>
          <w:szCs w:val="36"/>
        </w:rPr>
        <w:t xml:space="preserve"> </w:t>
      </w:r>
      <w:r w:rsidRPr="00042B85">
        <w:rPr>
          <w:rFonts w:cstheme="minorHAnsi"/>
          <w:b/>
          <w:bCs/>
          <w:sz w:val="36"/>
          <w:szCs w:val="36"/>
        </w:rPr>
        <w:t>Studies</w:t>
      </w:r>
    </w:p>
    <w:p w14:paraId="03D39F47" w14:textId="4642592F" w:rsidR="001C23F8" w:rsidRPr="001C23F8" w:rsidRDefault="001C23F8" w:rsidP="001C23F8">
      <w:pPr>
        <w:pStyle w:val="BodyText"/>
        <w:numPr>
          <w:ilvl w:val="0"/>
          <w:numId w:val="5"/>
        </w:numPr>
        <w:tabs>
          <w:tab w:val="left" w:pos="734"/>
        </w:tabs>
        <w:spacing w:after="220"/>
        <w:rPr>
          <w:rFonts w:asciiTheme="minorHAnsi" w:hAnsiTheme="minorHAnsi" w:cstheme="minorHAnsi"/>
          <w:sz w:val="24"/>
          <w:szCs w:val="24"/>
        </w:rPr>
      </w:pPr>
      <w:r w:rsidRPr="001C23F8">
        <w:rPr>
          <w:rFonts w:asciiTheme="minorHAnsi" w:hAnsiTheme="minorHAnsi" w:cstheme="minorHAnsi"/>
          <w:sz w:val="24"/>
          <w:szCs w:val="24"/>
        </w:rPr>
        <w:t xml:space="preserve">Students </w:t>
      </w:r>
      <w:r w:rsidR="009F453D">
        <w:rPr>
          <w:rFonts w:asciiTheme="minorHAnsi" w:hAnsiTheme="minorHAnsi" w:cstheme="minorHAnsi"/>
          <w:sz w:val="24"/>
          <w:szCs w:val="24"/>
        </w:rPr>
        <w:t xml:space="preserve">are personally responsible for online registration. Students who do not register on time will </w:t>
      </w:r>
      <w:proofErr w:type="gramStart"/>
      <w:r w:rsidR="009F453D">
        <w:rPr>
          <w:rFonts w:asciiTheme="minorHAnsi" w:hAnsiTheme="minorHAnsi" w:cstheme="minorHAnsi"/>
          <w:sz w:val="24"/>
          <w:szCs w:val="24"/>
        </w:rPr>
        <w:t xml:space="preserve">have </w:t>
      </w:r>
      <w:r w:rsidR="005429CC">
        <w:rPr>
          <w:rFonts w:asciiTheme="minorHAnsi" w:hAnsiTheme="minorHAnsi" w:cstheme="minorHAnsi"/>
          <w:sz w:val="24"/>
          <w:szCs w:val="24"/>
        </w:rPr>
        <w:t xml:space="preserve"> </w:t>
      </w:r>
      <w:r w:rsidR="009F453D">
        <w:rPr>
          <w:rFonts w:asciiTheme="minorHAnsi" w:hAnsiTheme="minorHAnsi" w:cstheme="minorHAnsi"/>
          <w:sz w:val="24"/>
          <w:szCs w:val="24"/>
        </w:rPr>
        <w:t>will</w:t>
      </w:r>
      <w:proofErr w:type="gramEnd"/>
      <w:r w:rsidR="009F453D">
        <w:rPr>
          <w:rFonts w:asciiTheme="minorHAnsi" w:hAnsiTheme="minorHAnsi" w:cstheme="minorHAnsi"/>
          <w:sz w:val="24"/>
          <w:szCs w:val="24"/>
        </w:rPr>
        <w:t xml:space="preserve"> their studies discontinued.</w:t>
      </w:r>
    </w:p>
    <w:p w14:paraId="6892183E" w14:textId="32D6E161" w:rsidR="001C23F8" w:rsidRPr="001C23F8" w:rsidRDefault="009F453D" w:rsidP="001C23F8">
      <w:pPr>
        <w:pStyle w:val="BodyText"/>
        <w:numPr>
          <w:ilvl w:val="0"/>
          <w:numId w:val="5"/>
        </w:numPr>
        <w:tabs>
          <w:tab w:val="left" w:pos="734"/>
        </w:tabs>
        <w:spacing w:after="220"/>
        <w:rPr>
          <w:rFonts w:asciiTheme="minorHAnsi" w:hAnsiTheme="minorHAnsi" w:cstheme="minorHAnsi"/>
          <w:sz w:val="24"/>
          <w:szCs w:val="24"/>
        </w:rPr>
      </w:pPr>
      <w:r>
        <w:rPr>
          <w:rFonts w:asciiTheme="minorHAnsi" w:hAnsiTheme="minorHAnsi" w:cstheme="minorHAnsi"/>
          <w:sz w:val="24"/>
          <w:szCs w:val="24"/>
        </w:rPr>
        <w:t xml:space="preserve">A student who has terminated his/her studies without the approval of the Graduate Students' Committee will be charged for the entire period of absence in accordance with the above regulations. The charge will be made based on the full annual tuition of the year </w:t>
      </w:r>
      <w:proofErr w:type="gramStart"/>
      <w:r>
        <w:rPr>
          <w:rFonts w:asciiTheme="minorHAnsi" w:hAnsiTheme="minorHAnsi" w:cstheme="minorHAnsi"/>
          <w:sz w:val="24"/>
          <w:szCs w:val="24"/>
        </w:rPr>
        <w:t>in</w:t>
      </w:r>
      <w:proofErr w:type="gramEnd"/>
      <w:r>
        <w:rPr>
          <w:rFonts w:asciiTheme="minorHAnsi" w:hAnsiTheme="minorHAnsi" w:cstheme="minorHAnsi"/>
          <w:sz w:val="24"/>
          <w:szCs w:val="24"/>
        </w:rPr>
        <w:t xml:space="preserve"> which the charge is made. </w:t>
      </w:r>
    </w:p>
    <w:p w14:paraId="12500133" w14:textId="3A33B833" w:rsidR="00882EB9" w:rsidRPr="005429CC" w:rsidRDefault="001C23F8" w:rsidP="005429CC">
      <w:pPr>
        <w:pStyle w:val="BodyText"/>
        <w:numPr>
          <w:ilvl w:val="0"/>
          <w:numId w:val="5"/>
        </w:numPr>
        <w:tabs>
          <w:tab w:val="left" w:pos="734"/>
        </w:tabs>
        <w:spacing w:after="10000"/>
        <w:ind w:left="714" w:hanging="357"/>
        <w:rPr>
          <w:rFonts w:asciiTheme="minorHAnsi" w:hAnsiTheme="minorHAnsi" w:cstheme="minorHAnsi"/>
          <w:sz w:val="24"/>
          <w:szCs w:val="24"/>
        </w:rPr>
      </w:pPr>
      <w:r w:rsidRPr="001C23F8">
        <w:rPr>
          <w:rFonts w:asciiTheme="minorHAnsi" w:hAnsiTheme="minorHAnsi" w:cstheme="minorHAnsi"/>
          <w:sz w:val="24"/>
          <w:szCs w:val="24"/>
        </w:rPr>
        <w:t>A student who has received approval for a study leave will not be charged for the period of the leave.</w:t>
      </w:r>
    </w:p>
    <w:p w14:paraId="365657D9" w14:textId="77777777" w:rsidR="00135E19" w:rsidRPr="00135E19" w:rsidRDefault="00135E19" w:rsidP="00135E19">
      <w:pPr>
        <w:bidi w:val="0"/>
        <w:rPr>
          <w:rFonts w:cstheme="minorHAnsi"/>
          <w:b/>
          <w:bCs/>
          <w:sz w:val="36"/>
          <w:szCs w:val="36"/>
        </w:rPr>
      </w:pPr>
      <w:r w:rsidRPr="00135E19">
        <w:rPr>
          <w:rFonts w:cstheme="minorHAnsi"/>
          <w:b/>
          <w:bCs/>
          <w:sz w:val="36"/>
          <w:szCs w:val="36"/>
        </w:rPr>
        <w:lastRenderedPageBreak/>
        <w:t>38</w:t>
      </w:r>
      <w:r w:rsidRPr="00135E19">
        <w:rPr>
          <w:rFonts w:cs="Calibri"/>
          <w:b/>
          <w:bCs/>
          <w:sz w:val="36"/>
          <w:szCs w:val="36"/>
          <w:rtl/>
        </w:rPr>
        <w:t>.</w:t>
      </w:r>
      <w:r w:rsidRPr="00135E19">
        <w:rPr>
          <w:rFonts w:cs="Calibri"/>
          <w:b/>
          <w:bCs/>
          <w:sz w:val="36"/>
          <w:szCs w:val="36"/>
          <w:rtl/>
        </w:rPr>
        <w:tab/>
      </w:r>
      <w:r w:rsidRPr="00135E19">
        <w:rPr>
          <w:rFonts w:cstheme="minorHAnsi"/>
          <w:b/>
          <w:bCs/>
          <w:sz w:val="36"/>
          <w:szCs w:val="36"/>
        </w:rPr>
        <w:t>Regulations Regarding Termination of Studies and</w:t>
      </w:r>
    </w:p>
    <w:p w14:paraId="6FD0C1D1" w14:textId="4FFDF2BC" w:rsidR="00EC3B02" w:rsidRPr="005429CC" w:rsidRDefault="00135E19" w:rsidP="005429CC">
      <w:pPr>
        <w:bidi w:val="0"/>
        <w:spacing w:after="360"/>
        <w:rPr>
          <w:rFonts w:cstheme="minorHAnsi"/>
          <w:b/>
          <w:bCs/>
          <w:sz w:val="36"/>
          <w:szCs w:val="36"/>
        </w:rPr>
      </w:pPr>
      <w:r w:rsidRPr="00135E19">
        <w:rPr>
          <w:rFonts w:cstheme="minorHAnsi"/>
          <w:b/>
          <w:bCs/>
          <w:sz w:val="36"/>
          <w:szCs w:val="36"/>
        </w:rPr>
        <w:t>Cancellation of Registration</w:t>
      </w:r>
    </w:p>
    <w:p w14:paraId="401EB6EF" w14:textId="72D8DCAD" w:rsidR="00E61565" w:rsidRPr="00981D7F" w:rsidRDefault="00E61565" w:rsidP="00981D7F">
      <w:pPr>
        <w:pStyle w:val="BodyText"/>
        <w:spacing w:after="320"/>
        <w:jc w:val="both"/>
        <w:rPr>
          <w:sz w:val="24"/>
          <w:szCs w:val="24"/>
          <w:highlight w:val="yellow"/>
        </w:rPr>
      </w:pPr>
      <w:r w:rsidRPr="00DF76A1">
        <w:rPr>
          <w:sz w:val="24"/>
          <w:szCs w:val="24"/>
        </w:rPr>
        <w:t>These regulations apply to all degree levels.</w:t>
      </w:r>
      <w:r w:rsidR="00981D7F" w:rsidRPr="00981D7F">
        <w:rPr>
          <w:sz w:val="24"/>
          <w:szCs w:val="24"/>
        </w:rPr>
        <w:t xml:space="preserve"> </w:t>
      </w:r>
      <w:r w:rsidR="00981D7F" w:rsidRPr="00DF76A1">
        <w:rPr>
          <w:sz w:val="24"/>
          <w:szCs w:val="24"/>
        </w:rPr>
        <w:t>A new student or a student returning from a study leave who paid the deposit of the tuition fees for the academic year 202</w:t>
      </w:r>
      <w:r w:rsidR="00981D7F">
        <w:rPr>
          <w:sz w:val="24"/>
          <w:szCs w:val="24"/>
        </w:rPr>
        <w:t>6</w:t>
      </w:r>
      <w:r w:rsidR="00981D7F" w:rsidRPr="00DF76A1">
        <w:rPr>
          <w:sz w:val="24"/>
          <w:szCs w:val="24"/>
        </w:rPr>
        <w:t>-202</w:t>
      </w:r>
      <w:r w:rsidR="00981D7F">
        <w:rPr>
          <w:sz w:val="24"/>
          <w:szCs w:val="24"/>
        </w:rPr>
        <w:t>7</w:t>
      </w:r>
      <w:r w:rsidR="00981D7F" w:rsidRPr="00DF76A1">
        <w:rPr>
          <w:sz w:val="24"/>
          <w:szCs w:val="24"/>
        </w:rPr>
        <w:t xml:space="preserve"> and decided to cancel his/her registration for any reason is required to notify the admission office by e-mail by August 15, </w:t>
      </w:r>
      <w:proofErr w:type="gramStart"/>
      <w:r w:rsidR="00981D7F" w:rsidRPr="00DF76A1">
        <w:rPr>
          <w:sz w:val="24"/>
          <w:szCs w:val="24"/>
        </w:rPr>
        <w:t>202</w:t>
      </w:r>
      <w:r w:rsidR="00981D7F">
        <w:rPr>
          <w:sz w:val="24"/>
          <w:szCs w:val="24"/>
        </w:rPr>
        <w:t>6</w:t>
      </w:r>
      <w:proofErr w:type="gramEnd"/>
      <w:r w:rsidR="00981D7F" w:rsidRPr="00DF76A1">
        <w:rPr>
          <w:sz w:val="24"/>
          <w:szCs w:val="24"/>
        </w:rPr>
        <w:t xml:space="preserve"> and also inform the office of the relevant faculty.</w:t>
      </w:r>
      <w:r w:rsidR="00981D7F">
        <w:rPr>
          <w:sz w:val="24"/>
          <w:szCs w:val="24"/>
        </w:rPr>
        <w:t xml:space="preserve"> The cancellation dates and the amount of </w:t>
      </w:r>
      <w:proofErr w:type="gramStart"/>
      <w:r w:rsidR="00981D7F">
        <w:rPr>
          <w:sz w:val="24"/>
          <w:szCs w:val="24"/>
        </w:rPr>
        <w:t>the tuition</w:t>
      </w:r>
      <w:proofErr w:type="gramEnd"/>
      <w:r w:rsidR="00981D7F">
        <w:rPr>
          <w:sz w:val="24"/>
          <w:szCs w:val="24"/>
        </w:rPr>
        <w:t xml:space="preserve"> fees to be charged </w:t>
      </w:r>
      <w:r w:rsidR="00981D7F" w:rsidRPr="00981D7F">
        <w:rPr>
          <w:sz w:val="24"/>
          <w:szCs w:val="24"/>
        </w:rPr>
        <w:t>will be in accordance with the following table:</w:t>
      </w:r>
    </w:p>
    <w:tbl>
      <w:tblPr>
        <w:tblStyle w:val="PlainTable1"/>
        <w:tblW w:w="0" w:type="auto"/>
        <w:tblLayout w:type="fixed"/>
        <w:tblLook w:val="04A0" w:firstRow="1" w:lastRow="0" w:firstColumn="1" w:lastColumn="0" w:noHBand="0" w:noVBand="1"/>
      </w:tblPr>
      <w:tblGrid>
        <w:gridCol w:w="2957"/>
        <w:gridCol w:w="2952"/>
        <w:gridCol w:w="2962"/>
      </w:tblGrid>
      <w:tr w:rsidR="0081418C" w:rsidRPr="0081418C" w14:paraId="76A6FA18" w14:textId="77777777" w:rsidTr="00981D7F">
        <w:trPr>
          <w:cnfStyle w:val="100000000000" w:firstRow="1" w:lastRow="0" w:firstColumn="0" w:lastColumn="0" w:oddVBand="0" w:evenVBand="0" w:oddHBand="0"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2957" w:type="dxa"/>
          </w:tcPr>
          <w:p w14:paraId="22291F17" w14:textId="77777777" w:rsidR="0081418C" w:rsidRPr="0081418C" w:rsidRDefault="0081418C" w:rsidP="00981D7F">
            <w:pPr>
              <w:pStyle w:val="Other0"/>
              <w:spacing w:line="240" w:lineRule="auto"/>
              <w:rPr>
                <w:b w:val="0"/>
                <w:bCs w:val="0"/>
                <w:sz w:val="24"/>
                <w:szCs w:val="24"/>
              </w:rPr>
            </w:pPr>
            <w:r w:rsidRPr="0081418C">
              <w:rPr>
                <w:b w:val="0"/>
                <w:bCs w:val="0"/>
                <w:sz w:val="24"/>
                <w:szCs w:val="24"/>
              </w:rPr>
              <w:t>Notification Dates for the Regular Track (first semester)</w:t>
            </w:r>
          </w:p>
        </w:tc>
        <w:tc>
          <w:tcPr>
            <w:tcW w:w="2952" w:type="dxa"/>
          </w:tcPr>
          <w:p w14:paraId="1E9A890E" w14:textId="77777777" w:rsidR="0081418C" w:rsidRPr="0081418C" w:rsidRDefault="0081418C" w:rsidP="00981D7F">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Notification Dates (second semester)</w:t>
            </w:r>
          </w:p>
        </w:tc>
        <w:tc>
          <w:tcPr>
            <w:tcW w:w="2962" w:type="dxa"/>
          </w:tcPr>
          <w:p w14:paraId="29888D71" w14:textId="77777777" w:rsidR="0081418C" w:rsidRPr="0081418C" w:rsidRDefault="0081418C" w:rsidP="00981D7F">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81418C">
              <w:rPr>
                <w:b w:val="0"/>
                <w:bCs w:val="0"/>
                <w:sz w:val="24"/>
                <w:szCs w:val="24"/>
              </w:rPr>
              <w:t>Amount Charged</w:t>
            </w:r>
          </w:p>
        </w:tc>
      </w:tr>
      <w:tr w:rsidR="0081418C" w:rsidRPr="0081418C" w14:paraId="6A27CB1D" w14:textId="77777777" w:rsidTr="00981D7F">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2957" w:type="dxa"/>
          </w:tcPr>
          <w:p w14:paraId="7ED566F2" w14:textId="4BCFAE50" w:rsidR="0081418C" w:rsidRPr="0081418C" w:rsidRDefault="0081418C" w:rsidP="00981D7F">
            <w:pPr>
              <w:pStyle w:val="Other0"/>
              <w:spacing w:line="240" w:lineRule="auto"/>
              <w:rPr>
                <w:b w:val="0"/>
                <w:bCs w:val="0"/>
                <w:sz w:val="24"/>
                <w:szCs w:val="24"/>
              </w:rPr>
            </w:pPr>
            <w:r w:rsidRPr="0081418C">
              <w:rPr>
                <w:b w:val="0"/>
                <w:bCs w:val="0"/>
                <w:sz w:val="24"/>
                <w:szCs w:val="24"/>
              </w:rPr>
              <w:t>Up to August 15, 202</w:t>
            </w:r>
            <w:r w:rsidR="00EC3B02">
              <w:rPr>
                <w:b w:val="0"/>
                <w:bCs w:val="0"/>
                <w:sz w:val="24"/>
                <w:szCs w:val="24"/>
              </w:rPr>
              <w:t>6</w:t>
            </w:r>
          </w:p>
        </w:tc>
        <w:tc>
          <w:tcPr>
            <w:tcW w:w="2952" w:type="dxa"/>
          </w:tcPr>
          <w:p w14:paraId="5BDB5869" w14:textId="13182E94" w:rsidR="0081418C" w:rsidRPr="0081418C" w:rsidRDefault="0081418C" w:rsidP="00981D7F">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 xml:space="preserve">Up to </w:t>
            </w:r>
            <w:r w:rsidR="00EC3B02">
              <w:rPr>
                <w:sz w:val="24"/>
                <w:szCs w:val="24"/>
              </w:rPr>
              <w:t>December</w:t>
            </w:r>
            <w:r w:rsidRPr="0081418C">
              <w:rPr>
                <w:sz w:val="24"/>
                <w:szCs w:val="24"/>
              </w:rPr>
              <w:t xml:space="preserve"> </w:t>
            </w:r>
            <w:r w:rsidR="00EC3B02">
              <w:rPr>
                <w:sz w:val="24"/>
                <w:szCs w:val="24"/>
              </w:rPr>
              <w:t>2</w:t>
            </w:r>
            <w:r w:rsidRPr="0081418C">
              <w:rPr>
                <w:sz w:val="24"/>
                <w:szCs w:val="24"/>
              </w:rPr>
              <w:t>8</w:t>
            </w:r>
            <w:proofErr w:type="gramStart"/>
            <w:r w:rsidR="00EC3B02" w:rsidRPr="00EC3B02">
              <w:rPr>
                <w:sz w:val="24"/>
                <w:szCs w:val="24"/>
                <w:vertAlign w:val="superscript"/>
              </w:rPr>
              <w:t>th</w:t>
            </w:r>
            <w:r w:rsidR="00EC3B02">
              <w:rPr>
                <w:sz w:val="24"/>
                <w:szCs w:val="24"/>
              </w:rPr>
              <w:t xml:space="preserve"> </w:t>
            </w:r>
            <w:r w:rsidRPr="0081418C">
              <w:rPr>
                <w:sz w:val="24"/>
                <w:szCs w:val="24"/>
              </w:rPr>
              <w:t>,</w:t>
            </w:r>
            <w:proofErr w:type="gramEnd"/>
            <w:r w:rsidRPr="0081418C">
              <w:rPr>
                <w:sz w:val="24"/>
                <w:szCs w:val="24"/>
              </w:rPr>
              <w:t xml:space="preserve"> 202</w:t>
            </w:r>
            <w:r w:rsidR="00EC3B02">
              <w:rPr>
                <w:sz w:val="24"/>
                <w:szCs w:val="24"/>
              </w:rPr>
              <w:t>6</w:t>
            </w:r>
          </w:p>
        </w:tc>
        <w:tc>
          <w:tcPr>
            <w:tcW w:w="2962" w:type="dxa"/>
          </w:tcPr>
          <w:p w14:paraId="08DB8FC9" w14:textId="77777777" w:rsidR="0081418C" w:rsidRPr="0081418C" w:rsidRDefault="0081418C" w:rsidP="00981D7F">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All payments will be refunded.</w:t>
            </w:r>
          </w:p>
        </w:tc>
      </w:tr>
      <w:tr w:rsidR="0081418C" w:rsidRPr="0081418C" w14:paraId="693D3B0E" w14:textId="77777777" w:rsidTr="00981D7F">
        <w:trPr>
          <w:trHeight w:val="1465"/>
        </w:trPr>
        <w:tc>
          <w:tcPr>
            <w:cnfStyle w:val="001000000000" w:firstRow="0" w:lastRow="0" w:firstColumn="1" w:lastColumn="0" w:oddVBand="0" w:evenVBand="0" w:oddHBand="0" w:evenHBand="0" w:firstRowFirstColumn="0" w:firstRowLastColumn="0" w:lastRowFirstColumn="0" w:lastRowLastColumn="0"/>
            <w:tcW w:w="2957" w:type="dxa"/>
          </w:tcPr>
          <w:p w14:paraId="13A8011D" w14:textId="11AB26AD" w:rsidR="0081418C" w:rsidRPr="0081418C" w:rsidRDefault="0081418C" w:rsidP="00981D7F">
            <w:pPr>
              <w:pStyle w:val="Other0"/>
              <w:spacing w:line="240" w:lineRule="auto"/>
              <w:rPr>
                <w:b w:val="0"/>
                <w:bCs w:val="0"/>
                <w:sz w:val="24"/>
                <w:szCs w:val="24"/>
              </w:rPr>
            </w:pPr>
            <w:r w:rsidRPr="0081418C">
              <w:rPr>
                <w:b w:val="0"/>
                <w:bCs w:val="0"/>
                <w:sz w:val="24"/>
                <w:szCs w:val="24"/>
              </w:rPr>
              <w:t>August 16 to September 15, 202</w:t>
            </w:r>
            <w:r w:rsidR="00EC3B02">
              <w:rPr>
                <w:b w:val="0"/>
                <w:bCs w:val="0"/>
                <w:sz w:val="24"/>
                <w:szCs w:val="24"/>
              </w:rPr>
              <w:t>6</w:t>
            </w:r>
          </w:p>
        </w:tc>
        <w:tc>
          <w:tcPr>
            <w:tcW w:w="2952" w:type="dxa"/>
          </w:tcPr>
          <w:p w14:paraId="2F3F6664" w14:textId="41E27E25" w:rsidR="0081418C" w:rsidRPr="0081418C" w:rsidRDefault="00EC3B02" w:rsidP="00981D7F">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December</w:t>
            </w:r>
            <w:r w:rsidR="0081418C" w:rsidRPr="0081418C">
              <w:rPr>
                <w:sz w:val="24"/>
                <w:szCs w:val="24"/>
              </w:rPr>
              <w:t xml:space="preserve"> </w:t>
            </w:r>
            <w:r>
              <w:rPr>
                <w:sz w:val="24"/>
                <w:szCs w:val="24"/>
              </w:rPr>
              <w:t>2</w:t>
            </w:r>
            <w:r w:rsidR="0081418C" w:rsidRPr="0081418C">
              <w:rPr>
                <w:sz w:val="24"/>
                <w:szCs w:val="24"/>
              </w:rPr>
              <w:t xml:space="preserve">9, </w:t>
            </w:r>
            <w:proofErr w:type="gramStart"/>
            <w:r w:rsidR="0081418C" w:rsidRPr="0081418C">
              <w:rPr>
                <w:sz w:val="24"/>
                <w:szCs w:val="24"/>
              </w:rPr>
              <w:t>202</w:t>
            </w:r>
            <w:r>
              <w:rPr>
                <w:sz w:val="24"/>
                <w:szCs w:val="24"/>
              </w:rPr>
              <w:t>6</w:t>
            </w:r>
            <w:proofErr w:type="gramEnd"/>
            <w:r w:rsidR="0081418C" w:rsidRPr="0081418C">
              <w:rPr>
                <w:sz w:val="24"/>
                <w:szCs w:val="24"/>
              </w:rPr>
              <w:t xml:space="preserve"> to </w:t>
            </w:r>
            <w:proofErr w:type="gramStart"/>
            <w:r>
              <w:rPr>
                <w:sz w:val="24"/>
                <w:szCs w:val="24"/>
              </w:rPr>
              <w:t>January</w:t>
            </w:r>
            <w:r w:rsidR="0081418C" w:rsidRPr="0081418C">
              <w:rPr>
                <w:sz w:val="24"/>
                <w:szCs w:val="24"/>
              </w:rPr>
              <w:t xml:space="preserve">  </w:t>
            </w:r>
            <w:r>
              <w:rPr>
                <w:sz w:val="24"/>
                <w:szCs w:val="24"/>
              </w:rPr>
              <w:t>28</w:t>
            </w:r>
            <w:proofErr w:type="gramEnd"/>
            <w:r w:rsidR="0081418C" w:rsidRPr="0081418C">
              <w:rPr>
                <w:sz w:val="24"/>
                <w:szCs w:val="24"/>
              </w:rPr>
              <w:t>, 202</w:t>
            </w:r>
            <w:r>
              <w:rPr>
                <w:sz w:val="24"/>
                <w:szCs w:val="24"/>
              </w:rPr>
              <w:t>7</w:t>
            </w:r>
          </w:p>
          <w:p w14:paraId="2E47CE4A" w14:textId="77777777" w:rsidR="0081418C" w:rsidRPr="0081418C" w:rsidRDefault="0081418C" w:rsidP="00981D7F">
            <w:pPr>
              <w:cnfStyle w:val="000000000000" w:firstRow="0" w:lastRow="0" w:firstColumn="0" w:lastColumn="0" w:oddVBand="0" w:evenVBand="0" w:oddHBand="0" w:evenHBand="0" w:firstRowFirstColumn="0" w:firstRowLastColumn="0" w:lastRowFirstColumn="0" w:lastRowLastColumn="0"/>
              <w:rPr>
                <w:sz w:val="24"/>
                <w:szCs w:val="24"/>
              </w:rPr>
            </w:pPr>
          </w:p>
          <w:p w14:paraId="13C1BD0F" w14:textId="77777777" w:rsidR="0081418C" w:rsidRPr="0081418C" w:rsidRDefault="0081418C" w:rsidP="00981D7F">
            <w:pPr>
              <w:cnfStyle w:val="000000000000" w:firstRow="0" w:lastRow="0" w:firstColumn="0" w:lastColumn="0" w:oddVBand="0" w:evenVBand="0" w:oddHBand="0" w:evenHBand="0" w:firstRowFirstColumn="0" w:firstRowLastColumn="0" w:lastRowFirstColumn="0" w:lastRowLastColumn="0"/>
              <w:rPr>
                <w:sz w:val="24"/>
                <w:szCs w:val="24"/>
              </w:rPr>
            </w:pPr>
          </w:p>
          <w:p w14:paraId="0A7EA991" w14:textId="77777777" w:rsidR="0081418C" w:rsidRPr="0081418C" w:rsidRDefault="0081418C" w:rsidP="00981D7F">
            <w:pPr>
              <w:cnfStyle w:val="000000000000" w:firstRow="0" w:lastRow="0" w:firstColumn="0" w:lastColumn="0" w:oddVBand="0" w:evenVBand="0" w:oddHBand="0" w:evenHBand="0" w:firstRowFirstColumn="0" w:firstRowLastColumn="0" w:lastRowFirstColumn="0" w:lastRowLastColumn="0"/>
              <w:rPr>
                <w:sz w:val="24"/>
                <w:szCs w:val="24"/>
              </w:rPr>
            </w:pPr>
          </w:p>
        </w:tc>
        <w:tc>
          <w:tcPr>
            <w:tcW w:w="2962" w:type="dxa"/>
          </w:tcPr>
          <w:p w14:paraId="383BCD3C" w14:textId="77777777" w:rsidR="0081418C" w:rsidRPr="0081418C" w:rsidRDefault="0081418C" w:rsidP="00981D7F">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Half of the deposit will be charged.</w:t>
            </w:r>
          </w:p>
        </w:tc>
      </w:tr>
      <w:tr w:rsidR="0081418C" w:rsidRPr="0081418C" w14:paraId="6FC54E5F" w14:textId="77777777" w:rsidTr="00981D7F">
        <w:trPr>
          <w:cnfStyle w:val="000000100000" w:firstRow="0" w:lastRow="0" w:firstColumn="0" w:lastColumn="0" w:oddVBand="0" w:evenVBand="0" w:oddHBand="1" w:evenHBand="0" w:firstRowFirstColumn="0" w:firstRowLastColumn="0" w:lastRowFirstColumn="0" w:lastRowLastColumn="0"/>
          <w:trHeight w:val="1465"/>
        </w:trPr>
        <w:tc>
          <w:tcPr>
            <w:cnfStyle w:val="001000000000" w:firstRow="0" w:lastRow="0" w:firstColumn="1" w:lastColumn="0" w:oddVBand="0" w:evenVBand="0" w:oddHBand="0" w:evenHBand="0" w:firstRowFirstColumn="0" w:firstRowLastColumn="0" w:lastRowFirstColumn="0" w:lastRowLastColumn="0"/>
            <w:tcW w:w="2957" w:type="dxa"/>
          </w:tcPr>
          <w:p w14:paraId="6D0F7421" w14:textId="590DA83D" w:rsidR="0081418C" w:rsidRPr="0081418C" w:rsidRDefault="0081418C" w:rsidP="00981D7F">
            <w:pPr>
              <w:pStyle w:val="Other0"/>
              <w:spacing w:line="240" w:lineRule="auto"/>
              <w:rPr>
                <w:b w:val="0"/>
                <w:bCs w:val="0"/>
                <w:sz w:val="24"/>
                <w:szCs w:val="24"/>
              </w:rPr>
            </w:pPr>
            <w:r w:rsidRPr="0081418C">
              <w:rPr>
                <w:b w:val="0"/>
                <w:bCs w:val="0"/>
                <w:sz w:val="24"/>
                <w:szCs w:val="24"/>
              </w:rPr>
              <w:t xml:space="preserve">September 16, </w:t>
            </w:r>
            <w:proofErr w:type="gramStart"/>
            <w:r w:rsidRPr="0081418C">
              <w:rPr>
                <w:b w:val="0"/>
                <w:bCs w:val="0"/>
                <w:sz w:val="24"/>
                <w:szCs w:val="24"/>
              </w:rPr>
              <w:t>202</w:t>
            </w:r>
            <w:r w:rsidR="00EC3B02">
              <w:rPr>
                <w:b w:val="0"/>
                <w:bCs w:val="0"/>
                <w:sz w:val="24"/>
                <w:szCs w:val="24"/>
              </w:rPr>
              <w:t>6</w:t>
            </w:r>
            <w:proofErr w:type="gramEnd"/>
            <w:r w:rsidRPr="0081418C">
              <w:rPr>
                <w:b w:val="0"/>
                <w:bCs w:val="0"/>
                <w:sz w:val="24"/>
                <w:szCs w:val="24"/>
              </w:rPr>
              <w:t xml:space="preserve"> until the end of the schedule adjustment period</w:t>
            </w:r>
          </w:p>
        </w:tc>
        <w:tc>
          <w:tcPr>
            <w:tcW w:w="2952" w:type="dxa"/>
          </w:tcPr>
          <w:p w14:paraId="04E71359" w14:textId="226FC2D3" w:rsidR="0081418C" w:rsidRPr="0081418C" w:rsidRDefault="00EC3B02" w:rsidP="00981D7F">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January</w:t>
            </w:r>
            <w:r w:rsidR="0081418C" w:rsidRPr="0081418C">
              <w:rPr>
                <w:sz w:val="24"/>
                <w:szCs w:val="24"/>
              </w:rPr>
              <w:t xml:space="preserve"> </w:t>
            </w:r>
            <w:r>
              <w:rPr>
                <w:sz w:val="24"/>
                <w:szCs w:val="24"/>
              </w:rPr>
              <w:t>2</w:t>
            </w:r>
            <w:r w:rsidR="0081418C" w:rsidRPr="0081418C">
              <w:rPr>
                <w:sz w:val="24"/>
                <w:szCs w:val="24"/>
              </w:rPr>
              <w:t>8, 202</w:t>
            </w:r>
            <w:r>
              <w:rPr>
                <w:sz w:val="24"/>
                <w:szCs w:val="24"/>
              </w:rPr>
              <w:t>7</w:t>
            </w:r>
            <w:r w:rsidR="0081418C" w:rsidRPr="0081418C">
              <w:rPr>
                <w:sz w:val="24"/>
                <w:szCs w:val="24"/>
              </w:rPr>
              <w:t>, until the end of the schedule adjustment period</w:t>
            </w:r>
          </w:p>
        </w:tc>
        <w:tc>
          <w:tcPr>
            <w:tcW w:w="2962" w:type="dxa"/>
          </w:tcPr>
          <w:p w14:paraId="2FDDEC77" w14:textId="77777777" w:rsidR="0081418C" w:rsidRPr="0081418C" w:rsidRDefault="0081418C" w:rsidP="00981D7F">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81418C">
              <w:rPr>
                <w:sz w:val="24"/>
                <w:szCs w:val="24"/>
              </w:rPr>
              <w:t>The entire deposit will be charged.</w:t>
            </w:r>
          </w:p>
        </w:tc>
      </w:tr>
      <w:tr w:rsidR="0081418C" w:rsidRPr="0081418C" w14:paraId="6D7C09D4" w14:textId="77777777" w:rsidTr="00981D7F">
        <w:trPr>
          <w:trHeight w:val="1465"/>
        </w:trPr>
        <w:tc>
          <w:tcPr>
            <w:cnfStyle w:val="001000000000" w:firstRow="0" w:lastRow="0" w:firstColumn="1" w:lastColumn="0" w:oddVBand="0" w:evenVBand="0" w:oddHBand="0" w:evenHBand="0" w:firstRowFirstColumn="0" w:firstRowLastColumn="0" w:lastRowFirstColumn="0" w:lastRowLastColumn="0"/>
            <w:tcW w:w="2957" w:type="dxa"/>
          </w:tcPr>
          <w:p w14:paraId="7F5C74BD" w14:textId="77777777" w:rsidR="0081418C" w:rsidRPr="0081418C" w:rsidRDefault="0081418C" w:rsidP="00981D7F">
            <w:pPr>
              <w:pStyle w:val="Other0"/>
              <w:spacing w:line="240" w:lineRule="auto"/>
              <w:rPr>
                <w:b w:val="0"/>
                <w:bCs w:val="0"/>
                <w:sz w:val="24"/>
                <w:szCs w:val="24"/>
              </w:rPr>
            </w:pPr>
            <w:r w:rsidRPr="0081418C">
              <w:rPr>
                <w:b w:val="0"/>
                <w:bCs w:val="0"/>
                <w:sz w:val="24"/>
                <w:szCs w:val="24"/>
              </w:rPr>
              <w:t>From the end of the schedule adjustment period to the end of the semester</w:t>
            </w:r>
          </w:p>
        </w:tc>
        <w:tc>
          <w:tcPr>
            <w:tcW w:w="2952" w:type="dxa"/>
          </w:tcPr>
          <w:p w14:paraId="18F77BF6" w14:textId="77777777" w:rsidR="0081418C" w:rsidRPr="0081418C" w:rsidRDefault="0081418C" w:rsidP="00981D7F">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From the end of the schedule adjustment period until the end of the semester</w:t>
            </w:r>
          </w:p>
        </w:tc>
        <w:tc>
          <w:tcPr>
            <w:tcW w:w="2962" w:type="dxa"/>
          </w:tcPr>
          <w:p w14:paraId="695B453C" w14:textId="77777777" w:rsidR="0081418C" w:rsidRPr="0081418C" w:rsidRDefault="0081418C" w:rsidP="00981D7F">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81418C">
              <w:rPr>
                <w:sz w:val="24"/>
                <w:szCs w:val="24"/>
              </w:rPr>
              <w:t>Full tuition will be charged.</w:t>
            </w:r>
          </w:p>
        </w:tc>
      </w:tr>
    </w:tbl>
    <w:p w14:paraId="01FE655F" w14:textId="77777777" w:rsidR="00DF76A1" w:rsidRPr="00DF76A1" w:rsidRDefault="00DF76A1" w:rsidP="00E61565">
      <w:pPr>
        <w:pStyle w:val="BodyText"/>
        <w:spacing w:after="280" w:line="240" w:lineRule="auto"/>
        <w:jc w:val="both"/>
        <w:rPr>
          <w:sz w:val="24"/>
          <w:szCs w:val="24"/>
        </w:rPr>
      </w:pPr>
    </w:p>
    <w:p w14:paraId="40342E81" w14:textId="77777777" w:rsidR="00837AE0" w:rsidRPr="00837AE0" w:rsidRDefault="00837AE0" w:rsidP="00CB0BA2">
      <w:pPr>
        <w:pStyle w:val="Tablecaption0"/>
        <w:spacing w:after="240"/>
        <w:rPr>
          <w:sz w:val="24"/>
          <w:szCs w:val="24"/>
          <w:u w:val="single"/>
        </w:rPr>
      </w:pPr>
      <w:r w:rsidRPr="00837AE0">
        <w:rPr>
          <w:sz w:val="24"/>
          <w:szCs w:val="24"/>
          <w:u w:val="single"/>
        </w:rPr>
        <w:lastRenderedPageBreak/>
        <w:t>*New Students/Candidates</w:t>
      </w:r>
    </w:p>
    <w:p w14:paraId="303C5A4D" w14:textId="6C9E3179" w:rsidR="006C7497" w:rsidRDefault="00837AE0" w:rsidP="00CB0BA2">
      <w:pPr>
        <w:pStyle w:val="Tablecaption0"/>
        <w:jc w:val="center"/>
        <w:rPr>
          <w:sz w:val="24"/>
          <w:szCs w:val="24"/>
        </w:rPr>
      </w:pPr>
      <w:r w:rsidRPr="00837AE0">
        <w:rPr>
          <w:sz w:val="24"/>
          <w:szCs w:val="24"/>
        </w:rPr>
        <w:t>(*) Including veteran students admitted to a new department or a new degree.</w:t>
      </w:r>
    </w:p>
    <w:p w14:paraId="43757C60" w14:textId="70D2B8F3" w:rsidR="00837AE0" w:rsidRPr="00837AE0" w:rsidRDefault="00837AE0" w:rsidP="00837AE0">
      <w:pPr>
        <w:pStyle w:val="BodyText"/>
        <w:jc w:val="both"/>
        <w:rPr>
          <w:sz w:val="24"/>
          <w:szCs w:val="24"/>
        </w:rPr>
      </w:pPr>
      <w:r w:rsidRPr="00837AE0">
        <w:rPr>
          <w:sz w:val="24"/>
          <w:szCs w:val="24"/>
        </w:rPr>
        <w:t>Applicants whose payment date (according to the admission notice from the Registration Department) is after August 15</w:t>
      </w:r>
      <w:r w:rsidR="007F4D8C" w:rsidRPr="007F4D8C">
        <w:rPr>
          <w:sz w:val="24"/>
          <w:szCs w:val="24"/>
          <w:vertAlign w:val="superscript"/>
        </w:rPr>
        <w:t>th</w:t>
      </w:r>
      <w:r w:rsidR="007F4D8C">
        <w:rPr>
          <w:sz w:val="24"/>
          <w:szCs w:val="24"/>
        </w:rPr>
        <w:t>,</w:t>
      </w:r>
      <w:r w:rsidRPr="00837AE0">
        <w:rPr>
          <w:sz w:val="24"/>
          <w:szCs w:val="24"/>
        </w:rPr>
        <w:t xml:space="preserve"> 202</w:t>
      </w:r>
      <w:r w:rsidR="007F4D8C">
        <w:rPr>
          <w:sz w:val="24"/>
          <w:szCs w:val="24"/>
        </w:rPr>
        <w:t>6</w:t>
      </w:r>
      <w:r w:rsidRPr="00837AE0">
        <w:rPr>
          <w:sz w:val="24"/>
          <w:szCs w:val="24"/>
        </w:rPr>
        <w:t xml:space="preserve">, or after </w:t>
      </w:r>
      <w:r w:rsidR="007F4D8C">
        <w:rPr>
          <w:sz w:val="24"/>
          <w:szCs w:val="24"/>
        </w:rPr>
        <w:t>December 28</w:t>
      </w:r>
      <w:proofErr w:type="gramStart"/>
      <w:r w:rsidR="007F4D8C" w:rsidRPr="007F4D8C">
        <w:rPr>
          <w:sz w:val="24"/>
          <w:szCs w:val="24"/>
          <w:vertAlign w:val="superscript"/>
        </w:rPr>
        <w:t>th</w:t>
      </w:r>
      <w:r w:rsidR="007F4D8C">
        <w:rPr>
          <w:sz w:val="24"/>
          <w:szCs w:val="24"/>
        </w:rPr>
        <w:t xml:space="preserve"> ,</w:t>
      </w:r>
      <w:proofErr w:type="gramEnd"/>
      <w:r w:rsidRPr="00837AE0">
        <w:rPr>
          <w:sz w:val="24"/>
          <w:szCs w:val="24"/>
        </w:rPr>
        <w:t xml:space="preserve"> 202</w:t>
      </w:r>
      <w:r w:rsidR="007F4D8C">
        <w:rPr>
          <w:sz w:val="24"/>
          <w:szCs w:val="24"/>
        </w:rPr>
        <w:t>6</w:t>
      </w:r>
      <w:r w:rsidRPr="00837AE0">
        <w:rPr>
          <w:sz w:val="24"/>
          <w:szCs w:val="24"/>
        </w:rPr>
        <w:t xml:space="preserve"> for the second semester who announced the cancellation of their registration by the payment deadline indicated in their acceptance notice will receive a refund of the whole amount of the deposit.</w:t>
      </w:r>
    </w:p>
    <w:p w14:paraId="0D314A37" w14:textId="77777777" w:rsidR="00837AE0" w:rsidRPr="00837AE0" w:rsidRDefault="00837AE0" w:rsidP="00837AE0">
      <w:pPr>
        <w:pStyle w:val="BodyText"/>
        <w:jc w:val="both"/>
        <w:rPr>
          <w:sz w:val="24"/>
          <w:szCs w:val="24"/>
        </w:rPr>
      </w:pPr>
      <w:r w:rsidRPr="00837AE0">
        <w:rPr>
          <w:sz w:val="24"/>
          <w:szCs w:val="24"/>
        </w:rPr>
        <w:t>Such candidates who cancel their registration two weeks after the deadline set for the deposit will be charged half the amount of the deposit.</w:t>
      </w:r>
    </w:p>
    <w:p w14:paraId="36F8E391" w14:textId="77777777" w:rsidR="00837AE0" w:rsidRPr="00837AE0" w:rsidRDefault="00837AE0" w:rsidP="00837AE0">
      <w:pPr>
        <w:pStyle w:val="BodyText"/>
        <w:spacing w:after="280"/>
        <w:jc w:val="both"/>
        <w:rPr>
          <w:sz w:val="24"/>
          <w:szCs w:val="24"/>
        </w:rPr>
      </w:pPr>
      <w:r w:rsidRPr="00837AE0">
        <w:rPr>
          <w:sz w:val="24"/>
          <w:szCs w:val="24"/>
        </w:rPr>
        <w:t>Applicants who cancel their registration more than two weeks after the date of payment will be charged the full amount of the deposit.</w:t>
      </w:r>
    </w:p>
    <w:p w14:paraId="053F0560" w14:textId="77777777" w:rsidR="00837AE0" w:rsidRPr="00837AE0" w:rsidRDefault="00837AE0" w:rsidP="00837AE0">
      <w:pPr>
        <w:pStyle w:val="BodyText"/>
        <w:spacing w:after="260" w:line="240" w:lineRule="auto"/>
        <w:rPr>
          <w:sz w:val="24"/>
          <w:szCs w:val="24"/>
          <w:u w:val="single"/>
        </w:rPr>
      </w:pPr>
      <w:r w:rsidRPr="00837AE0">
        <w:rPr>
          <w:sz w:val="24"/>
          <w:szCs w:val="24"/>
          <w:u w:val="single"/>
        </w:rPr>
        <w:t>Active/Continuing Students</w:t>
      </w:r>
    </w:p>
    <w:p w14:paraId="5DBDE33A" w14:textId="77777777" w:rsidR="00837AE0" w:rsidRPr="00837AE0" w:rsidRDefault="00837AE0" w:rsidP="00837AE0">
      <w:pPr>
        <w:pStyle w:val="BodyText"/>
        <w:rPr>
          <w:sz w:val="24"/>
          <w:szCs w:val="24"/>
        </w:rPr>
      </w:pPr>
      <w:r w:rsidRPr="00837AE0">
        <w:rPr>
          <w:sz w:val="24"/>
          <w:szCs w:val="24"/>
        </w:rPr>
        <w:t>If a student who continues his/her studies from the previous year and has paid the tuition deposit requests a study leave or termination of studies, s/he will notify his/her faculty office in writing (by letter or by email). A notice of termination of studies at any time will entail a reexamination of the entitlement to scholarships for which the student’s account was credited</w:t>
      </w:r>
    </w:p>
    <w:p w14:paraId="40880F52" w14:textId="51CF9630" w:rsidR="00BD5016" w:rsidRDefault="00837AE0" w:rsidP="005429CC">
      <w:pPr>
        <w:pStyle w:val="Tablecaption0"/>
        <w:spacing w:after="10000"/>
        <w:rPr>
          <w:sz w:val="24"/>
          <w:szCs w:val="24"/>
        </w:rPr>
      </w:pPr>
      <w:r w:rsidRPr="00837AE0">
        <w:rPr>
          <w:sz w:val="24"/>
          <w:szCs w:val="24"/>
        </w:rPr>
        <w:t>in that year/semester.</w:t>
      </w:r>
    </w:p>
    <w:p w14:paraId="2078E7E5" w14:textId="77777777" w:rsidR="00BD5016" w:rsidRDefault="00BD5016" w:rsidP="00837AE0">
      <w:pPr>
        <w:pStyle w:val="Tablecaption0"/>
        <w:rPr>
          <w:sz w:val="24"/>
          <w:szCs w:val="24"/>
        </w:rPr>
      </w:pPr>
    </w:p>
    <w:p w14:paraId="022A261C" w14:textId="13FE5E6B" w:rsidR="006C7497" w:rsidRDefault="00332A9D" w:rsidP="00837AE0">
      <w:pPr>
        <w:pStyle w:val="Tablecaption0"/>
        <w:rPr>
          <w:sz w:val="24"/>
          <w:szCs w:val="24"/>
        </w:rPr>
      </w:pPr>
      <w:r>
        <w:rPr>
          <w:sz w:val="24"/>
          <w:szCs w:val="24"/>
        </w:rPr>
        <w:t>Semester 1 (Fall):</w:t>
      </w:r>
    </w:p>
    <w:p w14:paraId="0DA0CD96" w14:textId="77777777" w:rsidR="00837AE0" w:rsidRDefault="00837AE0" w:rsidP="00837AE0">
      <w:pPr>
        <w:pStyle w:val="Tablecaption0"/>
        <w:rPr>
          <w:sz w:val="24"/>
          <w:szCs w:val="24"/>
        </w:rPr>
      </w:pPr>
    </w:p>
    <w:tbl>
      <w:tblPr>
        <w:tblStyle w:val="PlainTable1"/>
        <w:tblW w:w="0" w:type="auto"/>
        <w:tblLayout w:type="fixed"/>
        <w:tblLook w:val="04A0" w:firstRow="1" w:lastRow="0" w:firstColumn="1" w:lastColumn="0" w:noHBand="0" w:noVBand="1"/>
      </w:tblPr>
      <w:tblGrid>
        <w:gridCol w:w="4430"/>
        <w:gridCol w:w="3362"/>
      </w:tblGrid>
      <w:tr w:rsidR="002C6E4B" w:rsidRPr="00BD5016" w14:paraId="33EFCCD8" w14:textId="77777777" w:rsidTr="00BD5016">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430" w:type="dxa"/>
          </w:tcPr>
          <w:p w14:paraId="7BEEFACC" w14:textId="163BDF27" w:rsidR="002C6E4B" w:rsidRPr="00BD5016" w:rsidRDefault="002C6E4B" w:rsidP="003F5985">
            <w:pPr>
              <w:pStyle w:val="Other0"/>
              <w:spacing w:line="240" w:lineRule="auto"/>
              <w:rPr>
                <w:sz w:val="24"/>
                <w:szCs w:val="24"/>
              </w:rPr>
            </w:pPr>
            <w:r w:rsidRPr="00BD5016">
              <w:rPr>
                <w:sz w:val="24"/>
                <w:szCs w:val="24"/>
              </w:rPr>
              <w:t>Notification Date</w:t>
            </w:r>
          </w:p>
        </w:tc>
        <w:tc>
          <w:tcPr>
            <w:tcW w:w="3362" w:type="dxa"/>
          </w:tcPr>
          <w:p w14:paraId="1A185E8B" w14:textId="77777777" w:rsidR="002C6E4B" w:rsidRPr="00BD5016" w:rsidRDefault="002C6E4B"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BD5016">
              <w:rPr>
                <w:sz w:val="24"/>
                <w:szCs w:val="24"/>
              </w:rPr>
              <w:t>Amount Charged</w:t>
            </w:r>
          </w:p>
        </w:tc>
      </w:tr>
      <w:tr w:rsidR="002C6E4B" w:rsidRPr="00BD5016" w14:paraId="78D23D00" w14:textId="77777777" w:rsidTr="00BD5016">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430" w:type="dxa"/>
          </w:tcPr>
          <w:p w14:paraId="119245DA" w14:textId="4C55B3F9" w:rsidR="002C6E4B" w:rsidRPr="00BD5016" w:rsidRDefault="002C6E4B" w:rsidP="003F5985">
            <w:pPr>
              <w:pStyle w:val="Other0"/>
              <w:spacing w:line="240" w:lineRule="auto"/>
              <w:rPr>
                <w:sz w:val="24"/>
                <w:szCs w:val="24"/>
              </w:rPr>
            </w:pPr>
            <w:r w:rsidRPr="00BD5016">
              <w:rPr>
                <w:sz w:val="24"/>
                <w:szCs w:val="24"/>
              </w:rPr>
              <w:t>Up to September 30</w:t>
            </w:r>
          </w:p>
        </w:tc>
        <w:tc>
          <w:tcPr>
            <w:tcW w:w="3362" w:type="dxa"/>
          </w:tcPr>
          <w:p w14:paraId="338E6555" w14:textId="77777777" w:rsidR="002C6E4B" w:rsidRPr="00BD5016" w:rsidRDefault="002C6E4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D5016">
              <w:rPr>
                <w:sz w:val="24"/>
                <w:szCs w:val="24"/>
              </w:rPr>
              <w:t>All payments will be refunded.</w:t>
            </w:r>
          </w:p>
        </w:tc>
      </w:tr>
      <w:tr w:rsidR="002C6E4B" w:rsidRPr="00BD5016" w14:paraId="5F5A7511" w14:textId="77777777" w:rsidTr="00BD5016">
        <w:trPr>
          <w:trHeight w:val="586"/>
        </w:trPr>
        <w:tc>
          <w:tcPr>
            <w:cnfStyle w:val="001000000000" w:firstRow="0" w:lastRow="0" w:firstColumn="1" w:lastColumn="0" w:oddVBand="0" w:evenVBand="0" w:oddHBand="0" w:evenHBand="0" w:firstRowFirstColumn="0" w:firstRowLastColumn="0" w:lastRowFirstColumn="0" w:lastRowLastColumn="0"/>
            <w:tcW w:w="4430" w:type="dxa"/>
          </w:tcPr>
          <w:p w14:paraId="347B2203" w14:textId="7EB5BB60" w:rsidR="002C6E4B" w:rsidRPr="00BD5016" w:rsidRDefault="002C6E4B" w:rsidP="003F5985">
            <w:pPr>
              <w:pStyle w:val="Other0"/>
              <w:spacing w:line="240" w:lineRule="auto"/>
              <w:rPr>
                <w:sz w:val="24"/>
                <w:szCs w:val="24"/>
              </w:rPr>
            </w:pPr>
            <w:r w:rsidRPr="00BD5016">
              <w:rPr>
                <w:sz w:val="24"/>
                <w:szCs w:val="24"/>
              </w:rPr>
              <w:t>From October 01, until the opening of the semester</w:t>
            </w:r>
          </w:p>
        </w:tc>
        <w:tc>
          <w:tcPr>
            <w:tcW w:w="3362" w:type="dxa"/>
          </w:tcPr>
          <w:p w14:paraId="72D48E0D" w14:textId="77777777" w:rsidR="002C6E4B" w:rsidRPr="00BD5016" w:rsidRDefault="002C6E4B"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D5016">
              <w:rPr>
                <w:sz w:val="24"/>
                <w:szCs w:val="24"/>
              </w:rPr>
              <w:t>Half of the deposit will be charged.</w:t>
            </w:r>
          </w:p>
        </w:tc>
      </w:tr>
      <w:tr w:rsidR="002C6E4B" w:rsidRPr="00BD5016" w14:paraId="57CFDE47" w14:textId="77777777" w:rsidTr="00BD5016">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4430" w:type="dxa"/>
          </w:tcPr>
          <w:p w14:paraId="2C4A0031" w14:textId="022EEC29" w:rsidR="002C6E4B" w:rsidRPr="00BD5016" w:rsidRDefault="002C6E4B" w:rsidP="003F5985">
            <w:pPr>
              <w:pStyle w:val="Other0"/>
              <w:spacing w:line="240" w:lineRule="auto"/>
              <w:rPr>
                <w:sz w:val="24"/>
                <w:szCs w:val="24"/>
              </w:rPr>
            </w:pPr>
            <w:r w:rsidRPr="00BD5016">
              <w:rPr>
                <w:sz w:val="24"/>
                <w:szCs w:val="24"/>
              </w:rPr>
              <w:t xml:space="preserve">From the opening of the semester, </w:t>
            </w:r>
            <w:r w:rsidR="007F4D8C">
              <w:rPr>
                <w:sz w:val="24"/>
                <w:szCs w:val="24"/>
              </w:rPr>
              <w:t>until the end of the schedule adjustment period</w:t>
            </w:r>
          </w:p>
        </w:tc>
        <w:tc>
          <w:tcPr>
            <w:tcW w:w="3362" w:type="dxa"/>
          </w:tcPr>
          <w:p w14:paraId="2DF62AAC" w14:textId="77777777" w:rsidR="002C6E4B" w:rsidRPr="00BD5016" w:rsidRDefault="002C6E4B"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D5016">
              <w:rPr>
                <w:sz w:val="24"/>
                <w:szCs w:val="24"/>
              </w:rPr>
              <w:t>The whole deposit will be charged.</w:t>
            </w:r>
          </w:p>
        </w:tc>
      </w:tr>
      <w:tr w:rsidR="002C6E4B" w:rsidRPr="00BD5016" w14:paraId="325D9446" w14:textId="77777777" w:rsidTr="00BD5016">
        <w:trPr>
          <w:trHeight w:val="586"/>
        </w:trPr>
        <w:tc>
          <w:tcPr>
            <w:cnfStyle w:val="001000000000" w:firstRow="0" w:lastRow="0" w:firstColumn="1" w:lastColumn="0" w:oddVBand="0" w:evenVBand="0" w:oddHBand="0" w:evenHBand="0" w:firstRowFirstColumn="0" w:firstRowLastColumn="0" w:lastRowFirstColumn="0" w:lastRowLastColumn="0"/>
            <w:tcW w:w="4430" w:type="dxa"/>
          </w:tcPr>
          <w:p w14:paraId="5C8F22CE" w14:textId="77777777" w:rsidR="002C6E4B" w:rsidRPr="00BD5016" w:rsidRDefault="002C6E4B" w:rsidP="003F5985">
            <w:pPr>
              <w:pStyle w:val="Other0"/>
              <w:spacing w:line="240" w:lineRule="auto"/>
              <w:rPr>
                <w:sz w:val="24"/>
                <w:szCs w:val="24"/>
              </w:rPr>
            </w:pPr>
            <w:r w:rsidRPr="00BD5016">
              <w:rPr>
                <w:sz w:val="24"/>
                <w:szCs w:val="24"/>
              </w:rPr>
              <w:t>From the end of the schedule adjustment period until the end of the semester.</w:t>
            </w:r>
          </w:p>
        </w:tc>
        <w:tc>
          <w:tcPr>
            <w:tcW w:w="3362" w:type="dxa"/>
          </w:tcPr>
          <w:p w14:paraId="7A3730F1" w14:textId="77777777" w:rsidR="002C6E4B" w:rsidRPr="00BD5016" w:rsidRDefault="002C6E4B"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D5016">
              <w:rPr>
                <w:sz w:val="24"/>
                <w:szCs w:val="24"/>
              </w:rPr>
              <w:t>Full tuition will be charged for the semester.</w:t>
            </w:r>
          </w:p>
        </w:tc>
      </w:tr>
    </w:tbl>
    <w:p w14:paraId="6E182584" w14:textId="159F9F01" w:rsidR="00332A9D" w:rsidRDefault="00332A9D" w:rsidP="005429CC">
      <w:pPr>
        <w:pStyle w:val="Tablecaption0"/>
        <w:spacing w:before="960"/>
        <w:rPr>
          <w:sz w:val="24"/>
          <w:szCs w:val="24"/>
        </w:rPr>
      </w:pPr>
      <w:r>
        <w:rPr>
          <w:sz w:val="24"/>
          <w:szCs w:val="24"/>
        </w:rPr>
        <w:t>Semester 2 (Spring)</w:t>
      </w:r>
    </w:p>
    <w:p w14:paraId="4A0F9DED" w14:textId="77777777" w:rsidR="00332A9D" w:rsidRDefault="00332A9D" w:rsidP="00837AE0">
      <w:pPr>
        <w:pStyle w:val="Tablecaption0"/>
        <w:rPr>
          <w:sz w:val="24"/>
          <w:szCs w:val="24"/>
        </w:rPr>
      </w:pPr>
    </w:p>
    <w:tbl>
      <w:tblPr>
        <w:tblStyle w:val="PlainTable1"/>
        <w:tblW w:w="0" w:type="auto"/>
        <w:tblLayout w:type="fixed"/>
        <w:tblLook w:val="04A0" w:firstRow="1" w:lastRow="0" w:firstColumn="1" w:lastColumn="0" w:noHBand="0" w:noVBand="1"/>
      </w:tblPr>
      <w:tblGrid>
        <w:gridCol w:w="4430"/>
        <w:gridCol w:w="3503"/>
      </w:tblGrid>
      <w:tr w:rsidR="00871F9D" w:rsidRPr="00BD5016" w14:paraId="7F469595" w14:textId="77777777" w:rsidTr="00BD5016">
        <w:trPr>
          <w:cnfStyle w:val="100000000000" w:firstRow="1" w:lastRow="0" w:firstColumn="0" w:lastColumn="0" w:oddVBand="0" w:evenVBand="0" w:oddHBand="0"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430" w:type="dxa"/>
          </w:tcPr>
          <w:p w14:paraId="77786CAC" w14:textId="3F37DFE6" w:rsidR="00871F9D" w:rsidRPr="00BD5016" w:rsidRDefault="00871F9D" w:rsidP="003F5985">
            <w:pPr>
              <w:pStyle w:val="Other0"/>
              <w:spacing w:line="240" w:lineRule="auto"/>
              <w:rPr>
                <w:b w:val="0"/>
                <w:bCs w:val="0"/>
                <w:sz w:val="24"/>
                <w:szCs w:val="24"/>
              </w:rPr>
            </w:pPr>
            <w:r w:rsidRPr="00BD5016">
              <w:rPr>
                <w:b w:val="0"/>
                <w:bCs w:val="0"/>
                <w:sz w:val="24"/>
                <w:szCs w:val="24"/>
              </w:rPr>
              <w:t>Notification Date</w:t>
            </w:r>
          </w:p>
        </w:tc>
        <w:tc>
          <w:tcPr>
            <w:tcW w:w="3503" w:type="dxa"/>
          </w:tcPr>
          <w:p w14:paraId="61EDEA68" w14:textId="77777777" w:rsidR="00871F9D" w:rsidRPr="00BD5016" w:rsidRDefault="00871F9D" w:rsidP="003F5985">
            <w:pPr>
              <w:pStyle w:val="Other0"/>
              <w:spacing w:line="240" w:lineRule="auto"/>
              <w:cnfStyle w:val="100000000000" w:firstRow="1" w:lastRow="0" w:firstColumn="0" w:lastColumn="0" w:oddVBand="0" w:evenVBand="0" w:oddHBand="0" w:evenHBand="0" w:firstRowFirstColumn="0" w:firstRowLastColumn="0" w:lastRowFirstColumn="0" w:lastRowLastColumn="0"/>
              <w:rPr>
                <w:b w:val="0"/>
                <w:bCs w:val="0"/>
                <w:sz w:val="24"/>
                <w:szCs w:val="24"/>
              </w:rPr>
            </w:pPr>
            <w:r w:rsidRPr="00BD5016">
              <w:rPr>
                <w:b w:val="0"/>
                <w:bCs w:val="0"/>
                <w:sz w:val="24"/>
                <w:szCs w:val="24"/>
              </w:rPr>
              <w:t>Amount charged</w:t>
            </w:r>
          </w:p>
        </w:tc>
      </w:tr>
      <w:tr w:rsidR="00871F9D" w:rsidRPr="00BD5016" w14:paraId="247ACCC7" w14:textId="77777777" w:rsidTr="00BD5016">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4430" w:type="dxa"/>
          </w:tcPr>
          <w:p w14:paraId="51E5745B" w14:textId="7BAEDADA" w:rsidR="00871F9D" w:rsidRPr="00981D7F" w:rsidRDefault="00871F9D" w:rsidP="003F5985">
            <w:pPr>
              <w:pStyle w:val="Other0"/>
              <w:spacing w:line="240" w:lineRule="auto"/>
            </w:pPr>
            <w:r w:rsidRPr="00BD5016">
              <w:rPr>
                <w:b w:val="0"/>
                <w:bCs w:val="0"/>
                <w:sz w:val="24"/>
                <w:szCs w:val="24"/>
              </w:rPr>
              <w:t>From the opening of the semester until the end of the schedule adjustment period</w:t>
            </w:r>
            <w:r w:rsidR="007F4D8C">
              <w:rPr>
                <w:b w:val="0"/>
                <w:bCs w:val="0"/>
                <w:sz w:val="24"/>
                <w:szCs w:val="24"/>
              </w:rPr>
              <w:t>.</w:t>
            </w:r>
          </w:p>
        </w:tc>
        <w:tc>
          <w:tcPr>
            <w:tcW w:w="3503" w:type="dxa"/>
          </w:tcPr>
          <w:p w14:paraId="6AADB161" w14:textId="77777777" w:rsidR="00871F9D" w:rsidRPr="00BD5016" w:rsidRDefault="00871F9D" w:rsidP="003F5985">
            <w:pPr>
              <w:pStyle w:val="Other0"/>
              <w:spacing w:line="240" w:lineRule="auto"/>
              <w:cnfStyle w:val="000000100000" w:firstRow="0" w:lastRow="0" w:firstColumn="0" w:lastColumn="0" w:oddVBand="0" w:evenVBand="0" w:oddHBand="1" w:evenHBand="0" w:firstRowFirstColumn="0" w:firstRowLastColumn="0" w:lastRowFirstColumn="0" w:lastRowLastColumn="0"/>
              <w:rPr>
                <w:sz w:val="24"/>
                <w:szCs w:val="24"/>
              </w:rPr>
            </w:pPr>
            <w:r w:rsidRPr="00BD5016">
              <w:rPr>
                <w:sz w:val="24"/>
                <w:szCs w:val="24"/>
              </w:rPr>
              <w:t>The whole deposit will be charged.</w:t>
            </w:r>
          </w:p>
        </w:tc>
      </w:tr>
      <w:tr w:rsidR="00871F9D" w:rsidRPr="00BD5016" w14:paraId="65CA49A6" w14:textId="77777777" w:rsidTr="00BD5016">
        <w:trPr>
          <w:trHeight w:val="879"/>
        </w:trPr>
        <w:tc>
          <w:tcPr>
            <w:cnfStyle w:val="001000000000" w:firstRow="0" w:lastRow="0" w:firstColumn="1" w:lastColumn="0" w:oddVBand="0" w:evenVBand="0" w:oddHBand="0" w:evenHBand="0" w:firstRowFirstColumn="0" w:firstRowLastColumn="0" w:lastRowFirstColumn="0" w:lastRowLastColumn="0"/>
            <w:tcW w:w="4430" w:type="dxa"/>
          </w:tcPr>
          <w:p w14:paraId="160EAF69" w14:textId="77777777" w:rsidR="00871F9D" w:rsidRPr="00BD5016" w:rsidRDefault="00871F9D" w:rsidP="003F5985">
            <w:pPr>
              <w:pStyle w:val="Other0"/>
              <w:spacing w:line="240" w:lineRule="auto"/>
              <w:rPr>
                <w:b w:val="0"/>
                <w:bCs w:val="0"/>
                <w:sz w:val="24"/>
                <w:szCs w:val="24"/>
              </w:rPr>
            </w:pPr>
            <w:r w:rsidRPr="00BD5016">
              <w:rPr>
                <w:b w:val="0"/>
                <w:bCs w:val="0"/>
                <w:sz w:val="24"/>
                <w:szCs w:val="24"/>
              </w:rPr>
              <w:t>From the end of the schedule adjustment period until the end of the semester</w:t>
            </w:r>
          </w:p>
        </w:tc>
        <w:tc>
          <w:tcPr>
            <w:tcW w:w="3503" w:type="dxa"/>
          </w:tcPr>
          <w:p w14:paraId="4C6BFCB3" w14:textId="77777777" w:rsidR="00871F9D" w:rsidRPr="00BD5016" w:rsidRDefault="00871F9D" w:rsidP="003F5985">
            <w:pPr>
              <w:pStyle w:val="Other0"/>
              <w:spacing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BD5016">
              <w:rPr>
                <w:sz w:val="24"/>
                <w:szCs w:val="24"/>
              </w:rPr>
              <w:t>Full tuition will be charged for the semester.</w:t>
            </w:r>
          </w:p>
        </w:tc>
      </w:tr>
    </w:tbl>
    <w:p w14:paraId="6F83B763" w14:textId="77777777" w:rsidR="00871F9D" w:rsidRDefault="00871F9D" w:rsidP="00837AE0">
      <w:pPr>
        <w:pStyle w:val="Tablecaption0"/>
        <w:rPr>
          <w:sz w:val="24"/>
          <w:szCs w:val="24"/>
        </w:rPr>
      </w:pPr>
    </w:p>
    <w:p w14:paraId="53A490BA" w14:textId="77777777" w:rsidR="00332A9D" w:rsidRPr="00332A9D" w:rsidRDefault="006C7497" w:rsidP="00332A9D">
      <w:pPr>
        <w:pStyle w:val="Tablecaption0"/>
        <w:spacing w:line="480" w:lineRule="auto"/>
        <w:rPr>
          <w:sz w:val="24"/>
          <w:szCs w:val="24"/>
        </w:rPr>
      </w:pPr>
      <w:r w:rsidRPr="00332A9D">
        <w:rPr>
          <w:sz w:val="24"/>
          <w:szCs w:val="24"/>
        </w:rPr>
        <w:t xml:space="preserve">Summer semester announcement date: </w:t>
      </w:r>
    </w:p>
    <w:p w14:paraId="4F6DAAF3" w14:textId="573E7584" w:rsidR="006C7497" w:rsidRPr="00332A9D" w:rsidRDefault="006C7497" w:rsidP="005429CC">
      <w:pPr>
        <w:pStyle w:val="Tablecaption0"/>
        <w:spacing w:after="10000" w:line="480" w:lineRule="auto"/>
        <w:rPr>
          <w:sz w:val="24"/>
          <w:szCs w:val="24"/>
        </w:rPr>
        <w:sectPr w:rsidR="006C7497" w:rsidRPr="00332A9D" w:rsidSect="006C7497">
          <w:headerReference w:type="even" r:id="rId46"/>
          <w:headerReference w:type="default" r:id="rId47"/>
          <w:footerReference w:type="even" r:id="rId48"/>
          <w:footerReference w:type="default" r:id="rId49"/>
          <w:type w:val="continuous"/>
          <w:pgSz w:w="12240" w:h="15840"/>
          <w:pgMar w:top="1445" w:right="1152" w:bottom="1863" w:left="1771" w:header="0" w:footer="3" w:gutter="0"/>
          <w:cols w:space="720"/>
          <w:noEndnote/>
          <w:docGrid w:linePitch="360"/>
        </w:sectPr>
      </w:pPr>
      <w:r w:rsidRPr="00332A9D">
        <w:rPr>
          <w:sz w:val="24"/>
          <w:szCs w:val="24"/>
        </w:rPr>
        <w:t>the dates will be published prior to the opening of the summer semester</w:t>
      </w:r>
    </w:p>
    <w:p w14:paraId="39584EA3" w14:textId="0F0FDCF2" w:rsidR="006E7697" w:rsidRPr="006E7697" w:rsidRDefault="006E7697" w:rsidP="006E7697">
      <w:pPr>
        <w:bidi w:val="0"/>
        <w:rPr>
          <w:rFonts w:cstheme="minorHAnsi"/>
          <w:b/>
          <w:bCs/>
          <w:sz w:val="36"/>
          <w:szCs w:val="36"/>
        </w:rPr>
      </w:pPr>
      <w:r w:rsidRPr="006E7697">
        <w:rPr>
          <w:rFonts w:cstheme="minorHAnsi"/>
          <w:b/>
          <w:bCs/>
          <w:sz w:val="36"/>
          <w:szCs w:val="36"/>
        </w:rPr>
        <w:lastRenderedPageBreak/>
        <w:t>39</w:t>
      </w:r>
      <w:r w:rsidRPr="006E7697">
        <w:rPr>
          <w:rFonts w:cs="Calibri"/>
          <w:b/>
          <w:bCs/>
          <w:sz w:val="36"/>
          <w:szCs w:val="36"/>
          <w:rtl/>
        </w:rPr>
        <w:t>.</w:t>
      </w:r>
      <w:r w:rsidRPr="006E7697">
        <w:rPr>
          <w:rFonts w:cs="Calibri"/>
          <w:b/>
          <w:bCs/>
          <w:sz w:val="36"/>
          <w:szCs w:val="36"/>
          <w:rtl/>
        </w:rPr>
        <w:tab/>
      </w:r>
      <w:r w:rsidRPr="006E7697">
        <w:rPr>
          <w:rFonts w:cstheme="minorHAnsi"/>
          <w:b/>
          <w:bCs/>
          <w:sz w:val="36"/>
          <w:szCs w:val="36"/>
        </w:rPr>
        <w:t>Cancellation Rules and Tuition Fees for the summer</w:t>
      </w:r>
    </w:p>
    <w:p w14:paraId="6502A9D7" w14:textId="08B56ACC" w:rsidR="006E7697" w:rsidRDefault="006E7697" w:rsidP="006E7697">
      <w:pPr>
        <w:bidi w:val="0"/>
        <w:rPr>
          <w:rFonts w:cstheme="minorHAnsi"/>
          <w:b/>
          <w:bCs/>
          <w:sz w:val="36"/>
          <w:szCs w:val="36"/>
        </w:rPr>
      </w:pPr>
      <w:r w:rsidRPr="006E7697">
        <w:rPr>
          <w:rFonts w:cstheme="minorHAnsi"/>
          <w:b/>
          <w:bCs/>
          <w:sz w:val="36"/>
          <w:szCs w:val="36"/>
        </w:rPr>
        <w:t>Courses</w:t>
      </w:r>
    </w:p>
    <w:p w14:paraId="313E8AE6" w14:textId="77777777" w:rsidR="00D36EC4" w:rsidRPr="00D36EC4" w:rsidRDefault="00D36EC4" w:rsidP="00D36EC4">
      <w:pPr>
        <w:pStyle w:val="BodyText"/>
        <w:rPr>
          <w:sz w:val="24"/>
          <w:szCs w:val="24"/>
        </w:rPr>
      </w:pPr>
      <w:r w:rsidRPr="00D36EC4">
        <w:rPr>
          <w:sz w:val="24"/>
          <w:szCs w:val="24"/>
        </w:rPr>
        <w:t>A student who cancels his/her registration for courses during the registration period will not be charged tuition fees for the cancelled courses.</w:t>
      </w:r>
    </w:p>
    <w:p w14:paraId="47636B00" w14:textId="77777777" w:rsidR="00D36EC4" w:rsidRPr="00D36EC4" w:rsidRDefault="00D36EC4" w:rsidP="00D36EC4">
      <w:pPr>
        <w:pStyle w:val="BodyText"/>
        <w:rPr>
          <w:sz w:val="24"/>
          <w:szCs w:val="24"/>
        </w:rPr>
      </w:pPr>
      <w:r w:rsidRPr="00D36EC4">
        <w:rPr>
          <w:sz w:val="24"/>
          <w:szCs w:val="24"/>
        </w:rPr>
        <w:t>A student who cancels his/her registration after the registration dates and up to and including the last day of the schedule adjustment period will be charged 40% of the total summer semester courses.</w:t>
      </w:r>
    </w:p>
    <w:p w14:paraId="4C0CC9D9" w14:textId="64D29101" w:rsidR="00D36EC4" w:rsidRPr="00D36EC4" w:rsidRDefault="00D36EC4" w:rsidP="00D36EC4">
      <w:pPr>
        <w:pStyle w:val="BodyText"/>
        <w:rPr>
          <w:sz w:val="24"/>
          <w:szCs w:val="24"/>
        </w:rPr>
      </w:pPr>
      <w:r w:rsidRPr="00D36EC4">
        <w:rPr>
          <w:sz w:val="24"/>
          <w:szCs w:val="24"/>
        </w:rPr>
        <w:t xml:space="preserve">For example, a student who cancels a 4-credit course will be charged according to the following formula: 4 credits x 5% of the annual tuition x NIS </w:t>
      </w:r>
      <w:r w:rsidR="00981D7F" w:rsidRPr="005429CC">
        <w:rPr>
          <w:sz w:val="24"/>
          <w:szCs w:val="24"/>
        </w:rPr>
        <w:t>16,</w:t>
      </w:r>
      <w:r w:rsidR="00410693">
        <w:rPr>
          <w:rFonts w:hint="cs"/>
          <w:sz w:val="24"/>
          <w:szCs w:val="24"/>
          <w:rtl/>
        </w:rPr>
        <w:t>490</w:t>
      </w:r>
      <w:r w:rsidRPr="00D36EC4">
        <w:rPr>
          <w:sz w:val="24"/>
          <w:szCs w:val="24"/>
        </w:rPr>
        <w:t xml:space="preserve"> annual tuition = NIS </w:t>
      </w:r>
      <w:r w:rsidR="00410693">
        <w:rPr>
          <w:rFonts w:hint="cs"/>
          <w:sz w:val="24"/>
          <w:szCs w:val="24"/>
          <w:rtl/>
        </w:rPr>
        <w:t>3298</w:t>
      </w:r>
      <w:r w:rsidRPr="00D36EC4">
        <w:rPr>
          <w:sz w:val="24"/>
          <w:szCs w:val="24"/>
        </w:rPr>
        <w:t xml:space="preserve"> x 40% Total payment </w:t>
      </w:r>
      <w:r w:rsidRPr="005429CC">
        <w:rPr>
          <w:sz w:val="24"/>
          <w:szCs w:val="24"/>
        </w:rPr>
        <w:t xml:space="preserve">NIS </w:t>
      </w:r>
      <w:r w:rsidR="00410693">
        <w:rPr>
          <w:rFonts w:hint="cs"/>
          <w:sz w:val="24"/>
          <w:szCs w:val="24"/>
          <w:rtl/>
        </w:rPr>
        <w:t>1319.20</w:t>
      </w:r>
      <w:r w:rsidRPr="005429CC">
        <w:rPr>
          <w:sz w:val="24"/>
          <w:szCs w:val="24"/>
        </w:rPr>
        <w:t>. An</w:t>
      </w:r>
      <w:r w:rsidRPr="00D36EC4">
        <w:rPr>
          <w:sz w:val="24"/>
          <w:szCs w:val="24"/>
        </w:rPr>
        <w:t xml:space="preserve"> institutional surcharge will be added to this amount.</w:t>
      </w:r>
    </w:p>
    <w:p w14:paraId="21A8646C" w14:textId="77777777" w:rsidR="00D36EC4" w:rsidRPr="00D36EC4" w:rsidRDefault="00D36EC4" w:rsidP="00D36EC4">
      <w:pPr>
        <w:pStyle w:val="BodyText"/>
        <w:rPr>
          <w:sz w:val="24"/>
          <w:szCs w:val="24"/>
        </w:rPr>
      </w:pPr>
      <w:r w:rsidRPr="00D36EC4">
        <w:rPr>
          <w:sz w:val="24"/>
          <w:szCs w:val="24"/>
        </w:rPr>
        <w:t xml:space="preserve">Students who cancel their registration after the end of </w:t>
      </w:r>
      <w:proofErr w:type="gramStart"/>
      <w:r w:rsidRPr="00D36EC4">
        <w:rPr>
          <w:sz w:val="24"/>
          <w:szCs w:val="24"/>
        </w:rPr>
        <w:t>the schedule</w:t>
      </w:r>
      <w:proofErr w:type="gramEnd"/>
      <w:r w:rsidRPr="00D36EC4">
        <w:rPr>
          <w:sz w:val="24"/>
          <w:szCs w:val="24"/>
        </w:rPr>
        <w:t xml:space="preserve"> adjustment period will be charged the full tuition of a summer semester in accordance with the courses for which they registered.</w:t>
      </w:r>
    </w:p>
    <w:p w14:paraId="54214DDD" w14:textId="77777777" w:rsidR="00D36EC4" w:rsidRPr="00D36EC4" w:rsidRDefault="00D36EC4" w:rsidP="00D36EC4">
      <w:pPr>
        <w:pStyle w:val="BodyText"/>
        <w:rPr>
          <w:sz w:val="24"/>
          <w:szCs w:val="24"/>
        </w:rPr>
      </w:pPr>
      <w:r w:rsidRPr="00D36EC4">
        <w:rPr>
          <w:sz w:val="24"/>
          <w:szCs w:val="24"/>
        </w:rPr>
        <w:t>If the summer course is canceled at the University’s initiative, tuition fees will be canceled accordingly.</w:t>
      </w:r>
    </w:p>
    <w:p w14:paraId="1CB4EDD4" w14:textId="77777777" w:rsidR="00D36EC4" w:rsidRPr="00D36EC4" w:rsidRDefault="00D36EC4" w:rsidP="005429CC">
      <w:pPr>
        <w:pStyle w:val="BodyText"/>
        <w:spacing w:after="2000"/>
        <w:rPr>
          <w:sz w:val="24"/>
          <w:szCs w:val="24"/>
        </w:rPr>
      </w:pPr>
      <w:r w:rsidRPr="00D36EC4">
        <w:rPr>
          <w:sz w:val="24"/>
          <w:szCs w:val="24"/>
        </w:rPr>
        <w:t>A student who cancels his/her registration for the course after the registration dates due to having passed a test in the same subject in the second semester will be exempt from payment of tuition fees for the course in question.</w:t>
      </w:r>
    </w:p>
    <w:p w14:paraId="79F9DFEE" w14:textId="54409CF1" w:rsidR="0081418C" w:rsidRDefault="000D58A2" w:rsidP="00CB0BA2">
      <w:pPr>
        <w:bidi w:val="0"/>
        <w:spacing w:after="360"/>
        <w:rPr>
          <w:rFonts w:cstheme="minorHAnsi"/>
          <w:b/>
          <w:bCs/>
          <w:sz w:val="36"/>
          <w:szCs w:val="36"/>
        </w:rPr>
      </w:pPr>
      <w:r w:rsidRPr="000D58A2">
        <w:rPr>
          <w:rFonts w:cstheme="minorHAnsi"/>
          <w:b/>
          <w:bCs/>
          <w:sz w:val="36"/>
          <w:szCs w:val="36"/>
        </w:rPr>
        <w:lastRenderedPageBreak/>
        <w:t>40</w:t>
      </w:r>
      <w:r w:rsidRPr="000D58A2">
        <w:rPr>
          <w:rFonts w:cs="Calibri"/>
          <w:b/>
          <w:bCs/>
          <w:sz w:val="36"/>
          <w:szCs w:val="36"/>
          <w:rtl/>
        </w:rPr>
        <w:t>.</w:t>
      </w:r>
      <w:r w:rsidRPr="000D58A2">
        <w:rPr>
          <w:rFonts w:cs="Calibri"/>
          <w:b/>
          <w:bCs/>
          <w:sz w:val="36"/>
          <w:szCs w:val="36"/>
          <w:rtl/>
        </w:rPr>
        <w:tab/>
      </w:r>
      <w:r w:rsidRPr="000D58A2">
        <w:rPr>
          <w:rFonts w:cstheme="minorHAnsi"/>
          <w:b/>
          <w:bCs/>
          <w:sz w:val="36"/>
          <w:szCs w:val="36"/>
        </w:rPr>
        <w:t>Clarifications Regarding Tuition Fees for Termination of</w:t>
      </w:r>
      <w:r>
        <w:rPr>
          <w:rFonts w:cstheme="minorHAnsi"/>
          <w:b/>
          <w:bCs/>
          <w:sz w:val="36"/>
          <w:szCs w:val="36"/>
        </w:rPr>
        <w:t xml:space="preserve"> </w:t>
      </w:r>
      <w:r w:rsidRPr="000D58A2">
        <w:rPr>
          <w:rFonts w:cstheme="minorHAnsi"/>
          <w:b/>
          <w:bCs/>
          <w:sz w:val="36"/>
          <w:szCs w:val="36"/>
        </w:rPr>
        <w:t>Studies</w:t>
      </w:r>
    </w:p>
    <w:p w14:paraId="2EBB3EF1" w14:textId="77777777" w:rsidR="00FC7519" w:rsidRPr="00FC7519" w:rsidRDefault="00FC7519" w:rsidP="00FC7519">
      <w:pPr>
        <w:pStyle w:val="BodyText"/>
        <w:numPr>
          <w:ilvl w:val="0"/>
          <w:numId w:val="6"/>
        </w:numPr>
        <w:tabs>
          <w:tab w:val="left" w:pos="735"/>
        </w:tabs>
        <w:ind w:left="720" w:hanging="340"/>
        <w:jc w:val="both"/>
        <w:rPr>
          <w:sz w:val="24"/>
          <w:szCs w:val="24"/>
        </w:rPr>
      </w:pPr>
      <w:r w:rsidRPr="00FC7519">
        <w:rPr>
          <w:sz w:val="24"/>
          <w:szCs w:val="24"/>
        </w:rPr>
        <w:t>A student who has not announced the termination of his/her studies by the above</w:t>
      </w:r>
      <w:r w:rsidRPr="00FC7519">
        <w:rPr>
          <w:sz w:val="24"/>
          <w:szCs w:val="24"/>
        </w:rPr>
        <w:softHyphen/>
        <w:t>mentioned dates will be charged a tuition fee even if s/he did not participate in classes.</w:t>
      </w:r>
    </w:p>
    <w:p w14:paraId="606A73F2" w14:textId="77777777" w:rsidR="00FC7519" w:rsidRPr="00FC7519" w:rsidRDefault="00FC7519" w:rsidP="00FC7519">
      <w:pPr>
        <w:pStyle w:val="BodyText"/>
        <w:numPr>
          <w:ilvl w:val="0"/>
          <w:numId w:val="6"/>
        </w:numPr>
        <w:tabs>
          <w:tab w:val="left" w:pos="735"/>
        </w:tabs>
        <w:ind w:left="720" w:hanging="340"/>
        <w:jc w:val="both"/>
        <w:rPr>
          <w:sz w:val="24"/>
          <w:szCs w:val="24"/>
        </w:rPr>
      </w:pPr>
      <w:bookmarkStart w:id="9" w:name="bookmark184"/>
      <w:bookmarkEnd w:id="9"/>
      <w:r w:rsidRPr="00FC7519">
        <w:rPr>
          <w:sz w:val="24"/>
          <w:szCs w:val="24"/>
        </w:rPr>
        <w:t>A notice of termination of studies at any time will result in the automatic cancellation of the scholarship for which the student’s account was credited in that year. Therefore, the cancellation may create a financial debt to the University.</w:t>
      </w:r>
    </w:p>
    <w:p w14:paraId="6EEF074B" w14:textId="77777777" w:rsidR="00FC7519" w:rsidRPr="00FC7519" w:rsidRDefault="00FC7519" w:rsidP="00FC7519">
      <w:pPr>
        <w:pStyle w:val="BodyText"/>
        <w:numPr>
          <w:ilvl w:val="0"/>
          <w:numId w:val="6"/>
        </w:numPr>
        <w:tabs>
          <w:tab w:val="left" w:pos="735"/>
        </w:tabs>
        <w:ind w:left="720" w:hanging="340"/>
        <w:jc w:val="both"/>
        <w:rPr>
          <w:sz w:val="24"/>
          <w:szCs w:val="24"/>
        </w:rPr>
      </w:pPr>
      <w:bookmarkStart w:id="10" w:name="bookmark185"/>
      <w:bookmarkEnd w:id="10"/>
      <w:r w:rsidRPr="00FC7519">
        <w:rPr>
          <w:sz w:val="24"/>
          <w:szCs w:val="24"/>
        </w:rPr>
        <w:t xml:space="preserve">If a student who received special permission to begin studies with conditional status does not meet the required conditions, the faculty will terminate his </w:t>
      </w:r>
      <w:proofErr w:type="gramStart"/>
      <w:r w:rsidRPr="00FC7519">
        <w:rPr>
          <w:sz w:val="24"/>
          <w:szCs w:val="24"/>
        </w:rPr>
        <w:t>studies</w:t>
      </w:r>
      <w:proofErr w:type="gramEnd"/>
      <w:r w:rsidRPr="00FC7519">
        <w:rPr>
          <w:sz w:val="24"/>
          <w:szCs w:val="24"/>
        </w:rPr>
        <w:t xml:space="preserve"> and s/he will be charged tuition in accordance with the termination procedure. The date set will be the date of the faculty’s decision to terminate the studies.</w:t>
      </w:r>
    </w:p>
    <w:p w14:paraId="62F7B62A" w14:textId="77777777" w:rsidR="00FC7519" w:rsidRPr="00FC7519" w:rsidRDefault="00FC7519" w:rsidP="00FC7519">
      <w:pPr>
        <w:pStyle w:val="BodyText"/>
        <w:numPr>
          <w:ilvl w:val="0"/>
          <w:numId w:val="6"/>
        </w:numPr>
        <w:tabs>
          <w:tab w:val="left" w:pos="735"/>
        </w:tabs>
        <w:ind w:left="720" w:hanging="340"/>
        <w:jc w:val="both"/>
        <w:rPr>
          <w:sz w:val="24"/>
          <w:szCs w:val="24"/>
        </w:rPr>
      </w:pPr>
      <w:bookmarkStart w:id="11" w:name="bookmark186"/>
      <w:bookmarkEnd w:id="11"/>
      <w:r w:rsidRPr="00FC7519">
        <w:rPr>
          <w:sz w:val="24"/>
          <w:szCs w:val="24"/>
        </w:rPr>
        <w:t>A student whose studies have been terminated in accordance with the instructions of the Disciplinary Committee will be charged according to the date of termination of studies, which will be the date on which the committee’s decision is handed down or the date of commencement of expulsion/disqualification, whichever is later.</w:t>
      </w:r>
    </w:p>
    <w:p w14:paraId="54145514" w14:textId="77777777" w:rsidR="00FC7519" w:rsidRPr="00FC7519" w:rsidRDefault="00FC7519" w:rsidP="00FC7519">
      <w:pPr>
        <w:pStyle w:val="BodyText"/>
        <w:numPr>
          <w:ilvl w:val="0"/>
          <w:numId w:val="6"/>
        </w:numPr>
        <w:tabs>
          <w:tab w:val="left" w:pos="735"/>
        </w:tabs>
        <w:spacing w:after="440"/>
        <w:ind w:left="720" w:hanging="340"/>
        <w:jc w:val="both"/>
        <w:rPr>
          <w:sz w:val="24"/>
          <w:szCs w:val="24"/>
        </w:rPr>
      </w:pPr>
      <w:bookmarkStart w:id="12" w:name="bookmark187"/>
      <w:bookmarkEnd w:id="12"/>
      <w:r w:rsidRPr="00FC7519">
        <w:rPr>
          <w:sz w:val="24"/>
          <w:szCs w:val="24"/>
        </w:rPr>
        <w:t>A student who was accepted and/or registered late will be subject to the cancellation rules detailed in the tables above.</w:t>
      </w:r>
    </w:p>
    <w:p w14:paraId="0892B7EF" w14:textId="3B50313D" w:rsidR="00882EB9" w:rsidRDefault="00882EB9" w:rsidP="00FC7519">
      <w:pPr>
        <w:bidi w:val="0"/>
        <w:rPr>
          <w:rFonts w:cstheme="minorHAnsi"/>
          <w:b/>
          <w:bCs/>
          <w:sz w:val="36"/>
          <w:szCs w:val="36"/>
        </w:rPr>
      </w:pPr>
    </w:p>
    <w:sectPr w:rsidR="00882EB9" w:rsidSect="000D4AA7">
      <w:headerReference w:type="even" r:id="rId50"/>
      <w:headerReference w:type="default" r:id="rId51"/>
      <w:footerReference w:type="even" r:id="rId52"/>
      <w:footerReference w:type="default" r:id="rId53"/>
      <w:type w:val="continuous"/>
      <w:pgSz w:w="12240" w:h="15840"/>
      <w:pgMar w:top="1440" w:right="1800" w:bottom="1440" w:left="18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28A1" w14:textId="77777777" w:rsidR="001D7A94" w:rsidRDefault="001D7A94">
      <w:pPr>
        <w:spacing w:after="0" w:line="240" w:lineRule="auto"/>
      </w:pPr>
      <w:r>
        <w:separator/>
      </w:r>
    </w:p>
  </w:endnote>
  <w:endnote w:type="continuationSeparator" w:id="0">
    <w:p w14:paraId="553D6D41" w14:textId="77777777" w:rsidR="001D7A94" w:rsidRDefault="001D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C7FB" w14:textId="77777777" w:rsidR="00410A34" w:rsidRDefault="00410A34">
    <w:pPr>
      <w:spacing w:line="1" w:lineRule="exact"/>
    </w:pPr>
    <w:r>
      <w:rPr>
        <w:noProof/>
      </w:rPr>
      <mc:AlternateContent>
        <mc:Choice Requires="wps">
          <w:drawing>
            <wp:anchor distT="0" distB="0" distL="0" distR="0" simplePos="0" relativeHeight="251662336" behindDoc="1" locked="0" layoutInCell="1" allowOverlap="1" wp14:anchorId="2E7B45E8" wp14:editId="4A358F33">
              <wp:simplePos x="0" y="0"/>
              <wp:positionH relativeFrom="page">
                <wp:posOffset>6376670</wp:posOffset>
              </wp:positionH>
              <wp:positionV relativeFrom="page">
                <wp:posOffset>9177655</wp:posOffset>
              </wp:positionV>
              <wp:extent cx="606425" cy="97790"/>
              <wp:effectExtent l="0" t="0" r="0" b="0"/>
              <wp:wrapNone/>
              <wp:docPr id="16" name="Shape 16"/>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5BEF35B0" w14:textId="77777777" w:rsidR="00410A34" w:rsidRDefault="00410A34">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2E7B45E8" id="_x0000_t202" coordsize="21600,21600" o:spt="202" path="m,l,21600r21600,l21600,xe">
              <v:stroke joinstyle="miter"/>
              <v:path gradientshapeok="t" o:connecttype="rect"/>
            </v:shapetype>
            <v:shape id="Shape 16" o:spid="_x0000_s1026" type="#_x0000_t202" style="position:absolute;left:0;text-align:left;margin-left:502.1pt;margin-top:722.65pt;width:47.75pt;height:7.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" filled="f" stroked="f">
              <v:textbox style="mso-fit-shape-to-text:t" inset="0,0,0,0">
                <w:txbxContent>
                  <w:p w14:paraId="5BEF35B0" w14:textId="77777777" w:rsidR="00410A34" w:rsidRDefault="00410A34">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95C6" w14:textId="77777777" w:rsidR="00220B3A" w:rsidRDefault="00220B3A">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4B92" w14:textId="77777777" w:rsidR="00882EB9" w:rsidRDefault="00882EB9">
    <w:pPr>
      <w:spacing w:line="1" w:lineRule="exact"/>
    </w:pPr>
    <w:r>
      <w:rPr>
        <w:noProof/>
      </w:rPr>
      <mc:AlternateContent>
        <mc:Choice Requires="wps">
          <w:drawing>
            <wp:anchor distT="0" distB="0" distL="0" distR="0" simplePos="0" relativeHeight="251678720" behindDoc="1" locked="0" layoutInCell="1" allowOverlap="1" wp14:anchorId="7EB66F35" wp14:editId="37D53DDD">
              <wp:simplePos x="0" y="0"/>
              <wp:positionH relativeFrom="page">
                <wp:posOffset>6403975</wp:posOffset>
              </wp:positionH>
              <wp:positionV relativeFrom="page">
                <wp:posOffset>9098280</wp:posOffset>
              </wp:positionV>
              <wp:extent cx="606425" cy="97790"/>
              <wp:effectExtent l="0" t="0" r="0" b="0"/>
              <wp:wrapNone/>
              <wp:docPr id="74" name="Shape 74"/>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228DE795" w14:textId="77777777" w:rsidR="00882EB9" w:rsidRDefault="00882EB9">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7EB66F35" id="_x0000_t202" coordsize="21600,21600" o:spt="202" path="m,l,21600r21600,l21600,xe">
              <v:stroke joinstyle="miter"/>
              <v:path gradientshapeok="t" o:connecttype="rect"/>
            </v:shapetype>
            <v:shape id="Shape 74" o:spid="_x0000_s1034" type="#_x0000_t202" style="position:absolute;left:0;text-align:left;margin-left:504.25pt;margin-top:716.4pt;width:47.75pt;height:7.7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pwLhwEAAAU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" filled="f" stroked="f">
              <v:textbox style="mso-fit-shape-to-text:t" inset="0,0,0,0">
                <w:txbxContent>
                  <w:p w14:paraId="228DE795" w14:textId="77777777" w:rsidR="00882EB9" w:rsidRDefault="00882EB9">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CCF5" w14:textId="77777777" w:rsidR="00882EB9" w:rsidRDefault="00882EB9">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1AB6" w14:textId="77777777" w:rsidR="00DE159E" w:rsidRDefault="00DE159E">
    <w:pPr>
      <w:spacing w:line="1" w:lineRule="exact"/>
    </w:pPr>
    <w:r>
      <w:rPr>
        <w:noProof/>
      </w:rPr>
      <mc:AlternateContent>
        <mc:Choice Requires="wps">
          <w:drawing>
            <wp:anchor distT="0" distB="0" distL="0" distR="0" simplePos="0" relativeHeight="251680768" behindDoc="1" locked="0" layoutInCell="1" allowOverlap="1" wp14:anchorId="06EBD740" wp14:editId="20AD6B33">
              <wp:simplePos x="0" y="0"/>
              <wp:positionH relativeFrom="page">
                <wp:posOffset>6376670</wp:posOffset>
              </wp:positionH>
              <wp:positionV relativeFrom="page">
                <wp:posOffset>9177655</wp:posOffset>
              </wp:positionV>
              <wp:extent cx="606425" cy="97790"/>
              <wp:effectExtent l="0" t="0" r="0" b="0"/>
              <wp:wrapNone/>
              <wp:docPr id="78" name="Shape 78"/>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53731BE6" w14:textId="77777777" w:rsidR="00DE159E" w:rsidRDefault="00DE159E">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06EBD740" id="_x0000_t202" coordsize="21600,21600" o:spt="202" path="m,l,21600r21600,l21600,xe">
              <v:stroke joinstyle="miter"/>
              <v:path gradientshapeok="t" o:connecttype="rect"/>
            </v:shapetype>
            <v:shape id="Shape 78" o:spid="_x0000_s1035" type="#_x0000_t202" style="position:absolute;left:0;text-align:left;margin-left:502.1pt;margin-top:722.65pt;width:47.75pt;height:7.7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sthgEAAAU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" filled="f" stroked="f">
              <v:textbox style="mso-fit-shape-to-text:t" inset="0,0,0,0">
                <w:txbxContent>
                  <w:p w14:paraId="53731BE6" w14:textId="77777777" w:rsidR="00DE159E" w:rsidRDefault="00DE159E">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B835" w14:textId="77777777" w:rsidR="00DE159E" w:rsidRDefault="00DE159E">
    <w:pPr>
      <w:spacing w:line="1" w:lineRule="exac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6848" w14:textId="77777777" w:rsidR="000D4AA7" w:rsidRDefault="000D4AA7">
    <w:pPr>
      <w:spacing w:line="1" w:lineRule="exact"/>
    </w:pPr>
    <w:r>
      <w:rPr>
        <w:noProof/>
      </w:rPr>
      <mc:AlternateContent>
        <mc:Choice Requires="wps">
          <w:drawing>
            <wp:anchor distT="0" distB="0" distL="0" distR="0" simplePos="0" relativeHeight="251682816" behindDoc="1" locked="0" layoutInCell="1" allowOverlap="1" wp14:anchorId="41C300FB" wp14:editId="71098050">
              <wp:simplePos x="0" y="0"/>
              <wp:positionH relativeFrom="page">
                <wp:posOffset>6376670</wp:posOffset>
              </wp:positionH>
              <wp:positionV relativeFrom="page">
                <wp:posOffset>9177655</wp:posOffset>
              </wp:positionV>
              <wp:extent cx="606425" cy="97790"/>
              <wp:effectExtent l="0" t="0" r="0" b="0"/>
              <wp:wrapNone/>
              <wp:docPr id="92" name="Shape 92"/>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58F29B2A" w14:textId="77777777" w:rsidR="000D4AA7" w:rsidRDefault="000D4AA7">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41C300FB" id="_x0000_t202" coordsize="21600,21600" o:spt="202" path="m,l,21600r21600,l21600,xe">
              <v:stroke joinstyle="miter"/>
              <v:path gradientshapeok="t" o:connecttype="rect"/>
            </v:shapetype>
            <v:shape id="Shape 92" o:spid="_x0000_s1036" type="#_x0000_t202" style="position:absolute;left:0;text-align:left;margin-left:502.1pt;margin-top:722.65pt;width:47.75pt;height:7.7pt;z-index:-2516336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q9BhQEAAAY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" filled="f" stroked="f">
              <v:textbox style="mso-fit-shape-to-text:t" inset="0,0,0,0">
                <w:txbxContent>
                  <w:p w14:paraId="58F29B2A" w14:textId="77777777" w:rsidR="000D4AA7" w:rsidRDefault="000D4AA7">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F09F" w14:textId="77777777" w:rsidR="000D4AA7" w:rsidRDefault="000D4AA7">
    <w:pPr>
      <w:spacing w:line="1" w:lineRule="exac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C0C1" w14:textId="77777777" w:rsidR="006C7497" w:rsidRDefault="006C7497">
    <w:pPr>
      <w:spacing w:line="1" w:lineRule="exact"/>
    </w:pPr>
    <w:r>
      <w:rPr>
        <w:noProof/>
      </w:rPr>
      <mc:AlternateContent>
        <mc:Choice Requires="wps">
          <w:drawing>
            <wp:anchor distT="0" distB="0" distL="0" distR="0" simplePos="0" relativeHeight="251685888" behindDoc="1" locked="0" layoutInCell="1" allowOverlap="1" wp14:anchorId="06B99128" wp14:editId="18026CB9">
              <wp:simplePos x="0" y="0"/>
              <wp:positionH relativeFrom="page">
                <wp:posOffset>6403975</wp:posOffset>
              </wp:positionH>
              <wp:positionV relativeFrom="page">
                <wp:posOffset>9098280</wp:posOffset>
              </wp:positionV>
              <wp:extent cx="606425" cy="97790"/>
              <wp:effectExtent l="0" t="0" r="0" b="0"/>
              <wp:wrapNone/>
              <wp:docPr id="112" name="Shape 112"/>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793A7879" w14:textId="77777777" w:rsidR="006C7497" w:rsidRDefault="006C7497">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06B99128" id="_x0000_t202" coordsize="21600,21600" o:spt="202" path="m,l,21600r21600,l21600,xe">
              <v:stroke joinstyle="miter"/>
              <v:path gradientshapeok="t" o:connecttype="rect"/>
            </v:shapetype>
            <v:shape id="Shape 112" o:spid="_x0000_s1038" type="#_x0000_t202" style="position:absolute;left:0;text-align:left;margin-left:504.25pt;margin-top:716.4pt;width:47.75pt;height:7.7pt;z-index:-2516305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sEMhwEAAAY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" filled="f" stroked="f">
              <v:textbox style="mso-fit-shape-to-text:t" inset="0,0,0,0">
                <w:txbxContent>
                  <w:p w14:paraId="793A7879" w14:textId="77777777" w:rsidR="006C7497" w:rsidRDefault="006C7497">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3E58" w14:textId="77777777" w:rsidR="006C7497" w:rsidRDefault="006C7497">
    <w:pPr>
      <w:spacing w:line="1" w:lineRule="exac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D373" w14:textId="77777777" w:rsidR="009C793B" w:rsidRDefault="00BD5016">
    <w:pPr>
      <w:spacing w:line="1" w:lineRule="exact"/>
    </w:pPr>
    <w:r>
      <w:rPr>
        <w:noProof/>
      </w:rPr>
      <mc:AlternateContent>
        <mc:Choice Requires="wps">
          <w:drawing>
            <wp:anchor distT="0" distB="0" distL="0" distR="0" simplePos="0" relativeHeight="251659264" behindDoc="1" locked="0" layoutInCell="1" allowOverlap="1" wp14:anchorId="6409C734" wp14:editId="662C09E1">
              <wp:simplePos x="0" y="0"/>
              <wp:positionH relativeFrom="page">
                <wp:posOffset>6376670</wp:posOffset>
              </wp:positionH>
              <wp:positionV relativeFrom="page">
                <wp:posOffset>9177655</wp:posOffset>
              </wp:positionV>
              <wp:extent cx="606425" cy="97790"/>
              <wp:effectExtent l="0" t="0" r="0" b="0"/>
              <wp:wrapNone/>
              <wp:docPr id="5" name="Shape 5"/>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1463BBA4" w14:textId="77777777" w:rsidR="009C793B" w:rsidRDefault="00BD5016">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6409C734" id="_x0000_t202" coordsize="21600,21600" o:spt="202" path="m,l,21600r21600,l21600,xe">
              <v:stroke joinstyle="miter"/>
              <v:path gradientshapeok="t" o:connecttype="rect"/>
            </v:shapetype>
            <v:shape id="Shape 5" o:spid="_x0000_s1040" type="#_x0000_t202" style="position:absolute;left:0;text-align:left;margin-left:502.1pt;margin-top:722.65pt;width:47.75pt;height:7.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" filled="f" stroked="f">
              <v:textbox style="mso-fit-shape-to-text:t" inset="0,0,0,0">
                <w:txbxContent>
                  <w:p w14:paraId="1463BBA4" w14:textId="77777777" w:rsidR="009C793B" w:rsidRDefault="00BD5016">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99421740"/>
      <w:docPartObj>
        <w:docPartGallery w:val="Page Numbers (Bottom of Page)"/>
        <w:docPartUnique/>
      </w:docPartObj>
    </w:sdtPr>
    <w:sdtEndPr/>
    <w:sdtContent>
      <w:p w14:paraId="66BC32F1" w14:textId="19F793A5" w:rsidR="00F767C6" w:rsidRDefault="00F767C6">
        <w:pPr>
          <w:pStyle w:val="Footer"/>
          <w:jc w:val="center"/>
        </w:pPr>
        <w:r>
          <w:fldChar w:fldCharType="begin"/>
        </w:r>
        <w:r>
          <w:instrText>PAGE   \* MERGEFORMAT</w:instrText>
        </w:r>
        <w:r>
          <w:fldChar w:fldCharType="separate"/>
        </w:r>
        <w:r>
          <w:rPr>
            <w:rtl/>
            <w:lang w:val="he-IL"/>
          </w:rPr>
          <w:t>2</w:t>
        </w:r>
        <w:r>
          <w:fldChar w:fldCharType="end"/>
        </w:r>
      </w:p>
    </w:sdtContent>
  </w:sdt>
  <w:p w14:paraId="0023FBF1" w14:textId="77777777" w:rsidR="00410A34" w:rsidRDefault="00410A34">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EB54" w14:textId="77777777" w:rsidR="009C793B" w:rsidRDefault="009C793B">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07240" w14:textId="77777777" w:rsidR="00B2061E" w:rsidRDefault="00B2061E">
    <w:pPr>
      <w:spacing w:line="1" w:lineRule="exact"/>
    </w:pPr>
    <w:r>
      <w:rPr>
        <w:noProof/>
      </w:rPr>
      <mc:AlternateContent>
        <mc:Choice Requires="wps">
          <w:drawing>
            <wp:anchor distT="0" distB="0" distL="0" distR="0" simplePos="0" relativeHeight="251667456" behindDoc="1" locked="0" layoutInCell="1" allowOverlap="1" wp14:anchorId="12F9F4AD" wp14:editId="1A2C4693">
              <wp:simplePos x="0" y="0"/>
              <wp:positionH relativeFrom="page">
                <wp:posOffset>6376670</wp:posOffset>
              </wp:positionH>
              <wp:positionV relativeFrom="page">
                <wp:posOffset>9177655</wp:posOffset>
              </wp:positionV>
              <wp:extent cx="606425" cy="97790"/>
              <wp:effectExtent l="0" t="0" r="0" b="0"/>
              <wp:wrapNone/>
              <wp:docPr id="29" name="Shape 29"/>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2730CFF7" w14:textId="77777777" w:rsidR="00B2061E" w:rsidRDefault="00B2061E">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12F9F4AD" id="_x0000_t202" coordsize="21600,21600" o:spt="202" path="m,l,21600r21600,l21600,xe">
              <v:stroke joinstyle="miter"/>
              <v:path gradientshapeok="t" o:connecttype="rect"/>
            </v:shapetype>
            <v:shape id="Shape 29" o:spid="_x0000_s1027" type="#_x0000_t202" style="position:absolute;left:0;text-align:left;margin-left:502.1pt;margin-top:722.65pt;width:47.75pt;height:7.7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LDhAEAAAU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" filled="f" stroked="f">
              <v:textbox style="mso-fit-shape-to-text:t" inset="0,0,0,0">
                <w:txbxContent>
                  <w:p w14:paraId="2730CFF7" w14:textId="77777777" w:rsidR="00B2061E" w:rsidRDefault="00B2061E">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59DE" w14:textId="77777777" w:rsidR="00B2061E" w:rsidRDefault="00B2061E">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FD5A" w14:textId="77777777" w:rsidR="003E318E" w:rsidRDefault="003E318E">
    <w:pPr>
      <w:spacing w:line="1" w:lineRule="exact"/>
    </w:pPr>
    <w:r>
      <w:rPr>
        <w:noProof/>
      </w:rPr>
      <mc:AlternateContent>
        <mc:Choice Requires="wps">
          <w:drawing>
            <wp:anchor distT="0" distB="0" distL="0" distR="0" simplePos="0" relativeHeight="251670528" behindDoc="1" locked="0" layoutInCell="1" allowOverlap="1" wp14:anchorId="6E66CBEF" wp14:editId="78AA76FF">
              <wp:simplePos x="0" y="0"/>
              <wp:positionH relativeFrom="page">
                <wp:posOffset>6403975</wp:posOffset>
              </wp:positionH>
              <wp:positionV relativeFrom="page">
                <wp:posOffset>9098280</wp:posOffset>
              </wp:positionV>
              <wp:extent cx="606425" cy="97790"/>
              <wp:effectExtent l="0" t="0" r="0" b="0"/>
              <wp:wrapNone/>
              <wp:docPr id="48" name="Shape 48"/>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0319F96B" w14:textId="77777777" w:rsidR="003E318E" w:rsidRDefault="003E318E">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6E66CBEF" id="_x0000_t202" coordsize="21600,21600" o:spt="202" path="m,l,21600r21600,l21600,xe">
              <v:stroke joinstyle="miter"/>
              <v:path gradientshapeok="t" o:connecttype="rect"/>
            </v:shapetype>
            <v:shape id="Shape 48" o:spid="_x0000_s1029" type="#_x0000_t202" style="position:absolute;left:0;text-align:left;margin-left:504.25pt;margin-top:716.4pt;width:47.75pt;height:7.7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" filled="f" stroked="f">
              <v:textbox style="mso-fit-shape-to-text:t" inset="0,0,0,0">
                <w:txbxContent>
                  <w:p w14:paraId="0319F96B" w14:textId="77777777" w:rsidR="003E318E" w:rsidRDefault="003E318E">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CE8C" w14:textId="77777777" w:rsidR="003E318E" w:rsidRDefault="003E318E">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2935" w14:textId="77777777" w:rsidR="00311FCA" w:rsidRDefault="00311FCA">
    <w:pPr>
      <w:spacing w:line="1" w:lineRule="exact"/>
    </w:pPr>
    <w:r>
      <w:rPr>
        <w:noProof/>
      </w:rPr>
      <mc:AlternateContent>
        <mc:Choice Requires="wps">
          <w:drawing>
            <wp:anchor distT="0" distB="0" distL="0" distR="0" simplePos="0" relativeHeight="251673600" behindDoc="1" locked="0" layoutInCell="1" allowOverlap="1" wp14:anchorId="06244B19" wp14:editId="3961B7B4">
              <wp:simplePos x="0" y="0"/>
              <wp:positionH relativeFrom="page">
                <wp:posOffset>6409690</wp:posOffset>
              </wp:positionH>
              <wp:positionV relativeFrom="page">
                <wp:posOffset>9098280</wp:posOffset>
              </wp:positionV>
              <wp:extent cx="606425" cy="97790"/>
              <wp:effectExtent l="0" t="0" r="0" b="0"/>
              <wp:wrapNone/>
              <wp:docPr id="61" name="Shape 61"/>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3A525CE6" w14:textId="77777777" w:rsidR="00311FCA" w:rsidRDefault="00311FCA">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06244B19" id="_x0000_t202" coordsize="21600,21600" o:spt="202" path="m,l,21600r21600,l21600,xe">
              <v:stroke joinstyle="miter"/>
              <v:path gradientshapeok="t" o:connecttype="rect"/>
            </v:shapetype>
            <v:shape id="Shape 61" o:spid="_x0000_s1031" type="#_x0000_t202" style="position:absolute;left:0;text-align:left;margin-left:504.7pt;margin-top:716.4pt;width:47.75pt;height:7.7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5ZhwEAAAU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" filled="f" stroked="f">
              <v:textbox style="mso-fit-shape-to-text:t" inset="0,0,0,0">
                <w:txbxContent>
                  <w:p w14:paraId="3A525CE6" w14:textId="77777777" w:rsidR="00311FCA" w:rsidRDefault="00311FCA">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0FD7" w14:textId="77777777" w:rsidR="00311FCA" w:rsidRDefault="00311FCA">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6D83" w14:textId="77777777" w:rsidR="00220B3A" w:rsidRDefault="00220B3A">
    <w:pPr>
      <w:spacing w:line="1" w:lineRule="exact"/>
    </w:pPr>
    <w:r>
      <w:rPr>
        <w:noProof/>
      </w:rPr>
      <mc:AlternateContent>
        <mc:Choice Requires="wps">
          <w:drawing>
            <wp:anchor distT="0" distB="0" distL="0" distR="0" simplePos="0" relativeHeight="251675648" behindDoc="1" locked="0" layoutInCell="1" allowOverlap="1" wp14:anchorId="748F8B42" wp14:editId="41DE69B3">
              <wp:simplePos x="0" y="0"/>
              <wp:positionH relativeFrom="page">
                <wp:posOffset>6376670</wp:posOffset>
              </wp:positionH>
              <wp:positionV relativeFrom="page">
                <wp:posOffset>9177655</wp:posOffset>
              </wp:positionV>
              <wp:extent cx="606425" cy="97790"/>
              <wp:effectExtent l="0" t="0" r="0" b="0"/>
              <wp:wrapNone/>
              <wp:docPr id="66" name="Shape 66"/>
              <wp:cNvGraphicFramePr/>
              <a:graphic xmlns:a="http://schemas.openxmlformats.org/drawingml/2006/main">
                <a:graphicData uri="http://schemas.microsoft.com/office/word/2010/wordprocessingShape">
                  <wps:wsp>
                    <wps:cNvSpPr txBox="1"/>
                    <wps:spPr>
                      <a:xfrm>
                        <a:off x="0" y="0"/>
                        <a:ext cx="606425" cy="97790"/>
                      </a:xfrm>
                      <a:prstGeom prst="rect">
                        <a:avLst/>
                      </a:prstGeom>
                      <a:noFill/>
                    </wps:spPr>
                    <wps:txbx>
                      <w:txbxContent>
                        <w:p w14:paraId="07292C06" w14:textId="77777777" w:rsidR="00220B3A" w:rsidRDefault="00220B3A">
                          <w:pPr>
                            <w:pStyle w:val="Headerorfooter20"/>
                            <w:rPr>
                              <w:sz w:val="24"/>
                              <w:szCs w:val="24"/>
                            </w:rPr>
                          </w:pPr>
                          <w:r>
                            <w:rPr>
                              <w:rFonts w:ascii="Calibri" w:eastAsia="Calibri" w:hAnsi="Calibri" w:cs="Calibri"/>
                              <w:sz w:val="24"/>
                              <w:szCs w:val="24"/>
                            </w:rPr>
                            <w:t>7.08.2020</w:t>
                          </w:r>
                        </w:p>
                      </w:txbxContent>
                    </wps:txbx>
                    <wps:bodyPr wrap="none" lIns="0" tIns="0" rIns="0" bIns="0">
                      <a:spAutoFit/>
                    </wps:bodyPr>
                  </wps:wsp>
                </a:graphicData>
              </a:graphic>
            </wp:anchor>
          </w:drawing>
        </mc:Choice>
        <mc:Fallback xmlns:w16cei="http://schemas.microsoft.com/office/word/2026/wordml/cei">
          <w:pict>
            <v:shapetype w14:anchorId="748F8B42" id="_x0000_t202" coordsize="21600,21600" o:spt="202" path="m,l,21600r21600,l21600,xe">
              <v:stroke joinstyle="miter"/>
              <v:path gradientshapeok="t" o:connecttype="rect"/>
            </v:shapetype>
            <v:shape id="Shape 66" o:spid="_x0000_s1032" type="#_x0000_t202" style="position:absolute;left:0;text-align:left;margin-left:502.1pt;margin-top:722.65pt;width:47.75pt;height:7.7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" filled="f" stroked="f">
              <v:textbox style="mso-fit-shape-to-text:t" inset="0,0,0,0">
                <w:txbxContent>
                  <w:p w14:paraId="07292C06" w14:textId="77777777" w:rsidR="00220B3A" w:rsidRDefault="00220B3A">
                    <w:pPr>
                      <w:pStyle w:val="Headerorfooter20"/>
                      <w:rPr>
                        <w:sz w:val="24"/>
                        <w:szCs w:val="24"/>
                      </w:rPr>
                    </w:pPr>
                    <w:r>
                      <w:rPr>
                        <w:rFonts w:ascii="Calibri" w:eastAsia="Calibri" w:hAnsi="Calibri" w:cs="Calibri"/>
                        <w:sz w:val="24"/>
                        <w:szCs w:val="24"/>
                      </w:rPr>
                      <w:t>7.08.2020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EE33" w14:textId="77777777" w:rsidR="001D7A94" w:rsidRDefault="001D7A94">
      <w:pPr>
        <w:spacing w:after="0" w:line="240" w:lineRule="auto"/>
      </w:pPr>
      <w:r>
        <w:separator/>
      </w:r>
    </w:p>
  </w:footnote>
  <w:footnote w:type="continuationSeparator" w:id="0">
    <w:p w14:paraId="70E93D13" w14:textId="77777777" w:rsidR="001D7A94" w:rsidRDefault="001D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CEF6" w14:textId="77777777" w:rsidR="00410A34" w:rsidRDefault="00410A34" w:rsidP="003D748C">
    <w:pPr>
      <w:pStyle w:val="Header"/>
      <w:tabs>
        <w:tab w:val="clear" w:pos="8306"/>
        <w:tab w:val="left" w:pos="5796"/>
      </w:tabs>
    </w:pPr>
    <w:r>
      <w:tab/>
    </w:r>
  </w:p>
  <w:p w14:paraId="68846052" w14:textId="77777777" w:rsidR="00410A34" w:rsidRPr="003B24AB" w:rsidRDefault="00410A34" w:rsidP="003D74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4E25" w14:textId="77777777" w:rsidR="00882EB9" w:rsidRDefault="00882EB9">
    <w:pPr>
      <w:spacing w:line="1" w:lineRule="exact"/>
    </w:pPr>
    <w:r>
      <w:rPr>
        <w:noProof/>
      </w:rPr>
      <mc:AlternateContent>
        <mc:Choice Requires="wps">
          <w:drawing>
            <wp:anchor distT="0" distB="0" distL="0" distR="0" simplePos="0" relativeHeight="251677696" behindDoc="1" locked="0" layoutInCell="1" allowOverlap="1" wp14:anchorId="48354898" wp14:editId="3F2EBA86">
              <wp:simplePos x="0" y="0"/>
              <wp:positionH relativeFrom="page">
                <wp:posOffset>1606550</wp:posOffset>
              </wp:positionH>
              <wp:positionV relativeFrom="page">
                <wp:posOffset>472440</wp:posOffset>
              </wp:positionV>
              <wp:extent cx="2030095" cy="338455"/>
              <wp:effectExtent l="0" t="0" r="0" b="0"/>
              <wp:wrapNone/>
              <wp:docPr id="72" name="Shape 72"/>
              <wp:cNvGraphicFramePr/>
              <a:graphic xmlns:a="http://schemas.openxmlformats.org/drawingml/2006/main">
                <a:graphicData uri="http://schemas.microsoft.com/office/word/2010/wordprocessingShape">
                  <wps:wsp>
                    <wps:cNvSpPr txBox="1"/>
                    <wps:spPr>
                      <a:xfrm>
                        <a:off x="0" y="0"/>
                        <a:ext cx="2030095" cy="338455"/>
                      </a:xfrm>
                      <a:prstGeom prst="rect">
                        <a:avLst/>
                      </a:prstGeom>
                      <a:noFill/>
                    </wps:spPr>
                    <wps:txbx>
                      <w:txbxContent>
                        <w:p w14:paraId="2CEED5D9" w14:textId="77777777" w:rsidR="00882EB9" w:rsidRDefault="00882EB9">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618EA7EB" w14:textId="77777777" w:rsidR="00882EB9" w:rsidRDefault="00882EB9">
                          <w:pPr>
                            <w:pStyle w:val="Headerorfooter20"/>
                            <w:rPr>
                              <w:sz w:val="28"/>
                              <w:szCs w:val="28"/>
                            </w:rPr>
                          </w:pPr>
                          <w:r>
                            <w:rPr>
                              <w:color w:val="EA6F2F"/>
                              <w:sz w:val="28"/>
                              <w:szCs w:val="28"/>
                            </w:rPr>
                            <w:t xml:space="preserve">ift </w:t>
                          </w:r>
                          <w:r>
                            <w:rPr>
                              <w:color w:val="1E1D1B"/>
                              <w:sz w:val="28"/>
                              <w:szCs w:val="28"/>
                            </w:rPr>
                            <w:t>of the Negev</w:t>
                          </w:r>
                        </w:p>
                      </w:txbxContent>
                    </wps:txbx>
                    <wps:bodyPr wrap="none" lIns="0" tIns="0" rIns="0" bIns="0">
                      <a:spAutoFit/>
                    </wps:bodyPr>
                  </wps:wsp>
                </a:graphicData>
              </a:graphic>
            </wp:anchor>
          </w:drawing>
        </mc:Choice>
        <mc:Fallback xmlns:w16cei="http://schemas.microsoft.com/office/word/2026/wordml/cei">
          <w:pict>
            <v:shapetype w14:anchorId="48354898" id="_x0000_t202" coordsize="21600,21600" o:spt="202" path="m,l,21600r21600,l21600,xe">
              <v:stroke joinstyle="miter"/>
              <v:path gradientshapeok="t" o:connecttype="rect"/>
            </v:shapetype>
            <v:shape id="Shape 72" o:spid="_x0000_s1033" type="#_x0000_t202" style="position:absolute;left:0;text-align:left;margin-left:126.5pt;margin-top:37.2pt;width:159.85pt;height:26.65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" filled="f" stroked="f">
              <v:textbox style="mso-fit-shape-to-text:t" inset="0,0,0,0">
                <w:txbxContent>
                  <w:p w14:paraId="2CEED5D9" w14:textId="77777777" w:rsidR="00882EB9" w:rsidRDefault="00882EB9">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618EA7EB" w14:textId="77777777" w:rsidR="00882EB9" w:rsidRDefault="00882EB9">
                    <w:pPr>
                      <w:pStyle w:val="Headerorfooter20"/>
                      <w:rPr>
                        <w:sz w:val="28"/>
                        <w:szCs w:val="28"/>
                      </w:rPr>
                    </w:pPr>
                    <w:r>
                      <w:rPr>
                        <w:color w:val="EA6F2F"/>
                        <w:sz w:val="28"/>
                        <w:szCs w:val="28"/>
                      </w:rPr>
                      <w:t xml:space="preserve">ift </w:t>
                    </w:r>
                    <w:r>
                      <w:rPr>
                        <w:color w:val="1E1D1B"/>
                        <w:sz w:val="28"/>
                        <w:szCs w:val="28"/>
                      </w:rPr>
                      <w:t>of the Negev</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8F27" w14:textId="77777777" w:rsidR="00882EB9" w:rsidRPr="00E07CA9" w:rsidRDefault="00882EB9" w:rsidP="00E07CA9">
    <w:pPr>
      <w:pStyle w:val="Header"/>
      <w:tabs>
        <w:tab w:val="clear" w:pos="8306"/>
        <w:tab w:val="left" w:pos="5796"/>
      </w:tabs>
    </w:pP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88FC" w14:textId="77777777" w:rsidR="00DE159E" w:rsidRDefault="00DE159E"/>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6E6C" w14:textId="77777777" w:rsidR="00DE159E" w:rsidRPr="00C12799" w:rsidRDefault="00DE159E" w:rsidP="00C1279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45F0" w14:textId="77777777" w:rsidR="000D4AA7" w:rsidRDefault="000D4AA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717D" w14:textId="77777777" w:rsidR="000D4AA7" w:rsidRPr="00CE0E8D" w:rsidRDefault="000D4AA7" w:rsidP="00CE0E8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D555" w14:textId="77777777" w:rsidR="006C7497" w:rsidRDefault="006C7497">
    <w:pPr>
      <w:spacing w:line="1" w:lineRule="exact"/>
    </w:pPr>
    <w:r>
      <w:rPr>
        <w:noProof/>
      </w:rPr>
      <mc:AlternateContent>
        <mc:Choice Requires="wps">
          <w:drawing>
            <wp:anchor distT="0" distB="0" distL="0" distR="0" simplePos="0" relativeHeight="251684864" behindDoc="1" locked="0" layoutInCell="1" allowOverlap="1" wp14:anchorId="6CAD4EBB" wp14:editId="4FB25026">
              <wp:simplePos x="0" y="0"/>
              <wp:positionH relativeFrom="page">
                <wp:posOffset>1606550</wp:posOffset>
              </wp:positionH>
              <wp:positionV relativeFrom="page">
                <wp:posOffset>472440</wp:posOffset>
              </wp:positionV>
              <wp:extent cx="2030095" cy="338455"/>
              <wp:effectExtent l="0" t="0" r="0" b="0"/>
              <wp:wrapNone/>
              <wp:docPr id="110" name="Shape 110"/>
              <wp:cNvGraphicFramePr/>
              <a:graphic xmlns:a="http://schemas.openxmlformats.org/drawingml/2006/main">
                <a:graphicData uri="http://schemas.microsoft.com/office/word/2010/wordprocessingShape">
                  <wps:wsp>
                    <wps:cNvSpPr txBox="1"/>
                    <wps:spPr>
                      <a:xfrm>
                        <a:off x="0" y="0"/>
                        <a:ext cx="2030095" cy="338455"/>
                      </a:xfrm>
                      <a:prstGeom prst="rect">
                        <a:avLst/>
                      </a:prstGeom>
                      <a:noFill/>
                    </wps:spPr>
                    <wps:txbx>
                      <w:txbxContent>
                        <w:p w14:paraId="3D43F99B" w14:textId="77777777" w:rsidR="006C7497" w:rsidRDefault="006C7497">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73CB742A" w14:textId="77777777" w:rsidR="006C7497" w:rsidRDefault="006C7497">
                          <w:pPr>
                            <w:pStyle w:val="Headerorfooter20"/>
                            <w:rPr>
                              <w:sz w:val="28"/>
                              <w:szCs w:val="28"/>
                            </w:rPr>
                          </w:pPr>
                          <w:r>
                            <w:rPr>
                              <w:color w:val="EA6F2F"/>
                              <w:sz w:val="28"/>
                              <w:szCs w:val="28"/>
                            </w:rPr>
                            <w:t xml:space="preserve">ift </w:t>
                          </w:r>
                          <w:r>
                            <w:rPr>
                              <w:color w:val="1E1D1B"/>
                              <w:sz w:val="28"/>
                              <w:szCs w:val="28"/>
                            </w:rPr>
                            <w:t>of the Negev</w:t>
                          </w:r>
                        </w:p>
                      </w:txbxContent>
                    </wps:txbx>
                    <wps:bodyPr wrap="none" lIns="0" tIns="0" rIns="0" bIns="0">
                      <a:spAutoFit/>
                    </wps:bodyPr>
                  </wps:wsp>
                </a:graphicData>
              </a:graphic>
            </wp:anchor>
          </w:drawing>
        </mc:Choice>
        <mc:Fallback xmlns:w16cei="http://schemas.microsoft.com/office/word/2026/wordml/cei">
          <w:pict>
            <v:shapetype w14:anchorId="6CAD4EBB" id="_x0000_t202" coordsize="21600,21600" o:spt="202" path="m,l,21600r21600,l21600,xe">
              <v:stroke joinstyle="miter"/>
              <v:path gradientshapeok="t" o:connecttype="rect"/>
            </v:shapetype>
            <v:shape id="Shape 110" o:spid="_x0000_s1037" type="#_x0000_t202" style="position:absolute;left:0;text-align:left;margin-left:126.5pt;margin-top:37.2pt;width:159.85pt;height:26.65pt;z-index:-251631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" filled="f" stroked="f">
              <v:textbox style="mso-fit-shape-to-text:t" inset="0,0,0,0">
                <w:txbxContent>
                  <w:p w14:paraId="3D43F99B" w14:textId="77777777" w:rsidR="006C7497" w:rsidRDefault="006C7497">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73CB742A" w14:textId="77777777" w:rsidR="006C7497" w:rsidRDefault="006C7497">
                    <w:pPr>
                      <w:pStyle w:val="Headerorfooter20"/>
                      <w:rPr>
                        <w:sz w:val="28"/>
                        <w:szCs w:val="28"/>
                      </w:rPr>
                    </w:pPr>
                    <w:r>
                      <w:rPr>
                        <w:color w:val="EA6F2F"/>
                        <w:sz w:val="28"/>
                        <w:szCs w:val="28"/>
                      </w:rPr>
                      <w:t xml:space="preserve">ift </w:t>
                    </w:r>
                    <w:r>
                      <w:rPr>
                        <w:color w:val="1E1D1B"/>
                        <w:sz w:val="28"/>
                        <w:szCs w:val="28"/>
                      </w:rPr>
                      <w:t>of the Negev</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A461" w14:textId="77777777" w:rsidR="006C7497" w:rsidRPr="00AE7B92" w:rsidRDefault="006C7497" w:rsidP="00AE7B92">
    <w:pPr>
      <w:pStyle w:val="Header"/>
      <w:tabs>
        <w:tab w:val="clear" w:pos="8306"/>
        <w:tab w:val="left" w:pos="5796"/>
      </w:tabs>
    </w:pPr>
    <w: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6AC1" w14:textId="77777777" w:rsidR="009C793B" w:rsidRDefault="00BD5016" w:rsidP="00B57D5A">
    <w:pPr>
      <w:pStyle w:val="Header"/>
      <w:tabs>
        <w:tab w:val="clear" w:pos="8306"/>
        <w:tab w:val="left" w:pos="5796"/>
      </w:tabs>
    </w:pPr>
    <w:r>
      <w:ptab w:relativeTo="margin" w:alignment="center" w:leader="none"/>
    </w:r>
    <w:r>
      <w:ptab w:relativeTo="margin" w:alignment="left" w:leader="dot"/>
    </w:r>
    <w:r>
      <w:rPr>
        <w:noProof/>
      </w:rPr>
      <w:drawing>
        <wp:inline distT="0" distB="0" distL="0" distR="0" wp14:anchorId="7C44666F" wp14:editId="671AAD3A">
          <wp:extent cx="2522220" cy="640080"/>
          <wp:effectExtent l="0" t="0" r="0" b="7620"/>
          <wp:docPr id="2103205409" name="Picture 2103205409"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utre 1" descr="Text&#10;&#10;Description automatically generated"/>
                  <pic:cNvPicPr/>
                </pic:nvPicPr>
                <pic:blipFill>
                  <a:blip r:embed="rId1"/>
                  <a:stretch/>
                </pic:blipFill>
                <pic:spPr>
                  <a:xfrm>
                    <a:off x="0" y="0"/>
                    <a:ext cx="2522220" cy="640080"/>
                  </a:xfrm>
                  <a:prstGeom prst="rect">
                    <a:avLst/>
                  </a:prstGeom>
                </pic:spPr>
              </pic:pic>
            </a:graphicData>
          </a:graphic>
        </wp:inline>
      </w:drawing>
    </w:r>
    <w:r>
      <w:rPr>
        <w:noProof/>
      </w:rPr>
      <mc:AlternateContent>
        <mc:Choice Requires="wps">
          <w:drawing>
            <wp:anchor distT="45720" distB="45720" distL="114300" distR="114300" simplePos="0" relativeHeight="251660288" behindDoc="1" locked="0" layoutInCell="1" allowOverlap="1" wp14:anchorId="0574827C" wp14:editId="61BE7E8D">
              <wp:simplePos x="0" y="0"/>
              <wp:positionH relativeFrom="column">
                <wp:posOffset>2654935</wp:posOffset>
              </wp:positionH>
              <wp:positionV relativeFrom="paragraph">
                <wp:posOffset>8255</wp:posOffset>
              </wp:positionV>
              <wp:extent cx="3703320" cy="696595"/>
              <wp:effectExtent l="0" t="0" r="11430" b="2730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696595"/>
                      </a:xfrm>
                      <a:prstGeom prst="rect">
                        <a:avLst/>
                      </a:prstGeom>
                      <a:solidFill>
                        <a:srgbClr val="FFFFFF"/>
                      </a:solidFill>
                      <a:ln w="9525">
                        <a:solidFill>
                          <a:srgbClr val="000000"/>
                        </a:solidFill>
                        <a:miter lim="800000"/>
                        <a:headEnd/>
                        <a:tailEnd/>
                      </a:ln>
                    </wps:spPr>
                    <wps:txbx>
                      <w:txbxContent>
                        <w:p w14:paraId="64A25EA4" w14:textId="77777777" w:rsidR="009C793B" w:rsidRPr="00D40EA7" w:rsidRDefault="00BD5016" w:rsidP="00B57D5A">
                          <w:pPr>
                            <w:pStyle w:val="BodyText"/>
                            <w:spacing w:line="240" w:lineRule="auto"/>
                            <w:rPr>
                              <w:b/>
                              <w:bCs/>
                              <w:u w:val="single"/>
                            </w:rPr>
                          </w:pPr>
                          <w:r w:rsidRPr="00D40EA7">
                            <w:rPr>
                              <w:b/>
                              <w:bCs/>
                              <w:u w:val="single"/>
                            </w:rPr>
                            <w:t>Tuition and payment regulations of Ben-Gurion University of the Negev</w:t>
                          </w:r>
                          <w:r w:rsidRPr="00D40EA7">
                            <w:rPr>
                              <w:b/>
                              <w:bCs/>
                              <w:sz w:val="18"/>
                              <w:szCs w:val="18"/>
                              <w:u w:val="single"/>
                            </w:rPr>
                            <w:t xml:space="preserve">, </w:t>
                          </w:r>
                          <w:r w:rsidRPr="00D40EA7">
                            <w:rPr>
                              <w:b/>
                              <w:bCs/>
                              <w:u w:val="single"/>
                            </w:rPr>
                            <w:t>Department of Student Accounts</w:t>
                          </w:r>
                          <w:r>
                            <w:rPr>
                              <w:b/>
                              <w:bCs/>
                              <w:u w:val="single"/>
                            </w:rPr>
                            <w:t xml:space="preserve"> - 2022</w:t>
                          </w:r>
                        </w:p>
                        <w:p w14:paraId="4415B7E8" w14:textId="77777777" w:rsidR="009C793B" w:rsidRPr="00D40EA7" w:rsidRDefault="009C793B" w:rsidP="00B57D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574827C" id="_x0000_t202" coordsize="21600,21600" o:spt="202" path="m,l,21600r21600,l21600,xe">
              <v:stroke joinstyle="miter"/>
              <v:path gradientshapeok="t" o:connecttype="rect"/>
            </v:shapetype>
            <v:shape id="Text Box 2" o:spid="_x0000_s1039" type="#_x0000_t202" style="position:absolute;margin-left:209.05pt;margin-top:.65pt;width:291.6pt;height:54.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">
              <v:textbox>
                <w:txbxContent>
                  <w:p w14:paraId="64A25EA4" w14:textId="77777777" w:rsidR="009C793B" w:rsidRPr="00D40EA7" w:rsidRDefault="00BD5016" w:rsidP="00B57D5A">
                    <w:pPr>
                      <w:pStyle w:val="a4"/>
                      <w:spacing w:line="240" w:lineRule="auto"/>
                      <w:rPr>
                        <w:b/>
                        <w:bCs/>
                        <w:u w:val="single"/>
                      </w:rPr>
                    </w:pPr>
                    <w:r w:rsidRPr="00D40EA7">
                      <w:rPr>
                        <w:b/>
                        <w:bCs/>
                        <w:u w:val="single"/>
                      </w:rPr>
                      <w:t>Tuition and payment regulations of Ben-Gurion University of the Negev</w:t>
                    </w:r>
                    <w:r w:rsidRPr="00D40EA7">
                      <w:rPr>
                        <w:b/>
                        <w:bCs/>
                        <w:sz w:val="18"/>
                        <w:szCs w:val="18"/>
                        <w:u w:val="single"/>
                      </w:rPr>
                      <w:t xml:space="preserve">, </w:t>
                    </w:r>
                    <w:r w:rsidRPr="00D40EA7">
                      <w:rPr>
                        <w:b/>
                        <w:bCs/>
                        <w:u w:val="single"/>
                      </w:rPr>
                      <w:t>Department of Student Accounts</w:t>
                    </w:r>
                    <w:r>
                      <w:rPr>
                        <w:b/>
                        <w:bCs/>
                        <w:u w:val="single"/>
                      </w:rPr>
                      <w:t xml:space="preserve"> - 2022</w:t>
                    </w:r>
                  </w:p>
                  <w:p w14:paraId="4415B7E8" w14:textId="77777777" w:rsidR="009C793B" w:rsidRPr="00D40EA7" w:rsidRDefault="009C793B" w:rsidP="00B57D5A"/>
                </w:txbxContent>
              </v:textbox>
            </v:shape>
          </w:pict>
        </mc:Fallback>
      </mc:AlternateContent>
    </w:r>
    <w:r>
      <w:tab/>
    </w:r>
  </w:p>
  <w:p w14:paraId="55DB4A80" w14:textId="77777777" w:rsidR="009C793B" w:rsidRPr="00B57D5A" w:rsidRDefault="009C793B" w:rsidP="00B57D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3FBC" w14:textId="77777777" w:rsidR="009C793B" w:rsidRDefault="00BD5016" w:rsidP="00D40EA7">
    <w:pPr>
      <w:pStyle w:val="Header"/>
      <w:tabs>
        <w:tab w:val="clear" w:pos="8306"/>
        <w:tab w:val="left" w:pos="579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FAEB" w14:textId="77777777" w:rsidR="00B2061E" w:rsidRDefault="00B206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CF1B" w14:textId="77777777" w:rsidR="00B2061E" w:rsidRPr="004F5365" w:rsidRDefault="00B2061E" w:rsidP="0017341B">
    <w:pPr>
      <w:pStyle w:val="Header"/>
      <w:tabs>
        <w:tab w:val="clear" w:pos="8306"/>
        <w:tab w:val="left" w:pos="579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2104" w14:textId="77777777" w:rsidR="003E318E" w:rsidRDefault="003E318E">
    <w:pPr>
      <w:spacing w:line="1" w:lineRule="exact"/>
    </w:pPr>
    <w:r>
      <w:rPr>
        <w:noProof/>
      </w:rPr>
      <mc:AlternateContent>
        <mc:Choice Requires="wps">
          <w:drawing>
            <wp:anchor distT="0" distB="0" distL="0" distR="0" simplePos="0" relativeHeight="251669504" behindDoc="1" locked="0" layoutInCell="1" allowOverlap="1" wp14:anchorId="3946A4E4" wp14:editId="663084E2">
              <wp:simplePos x="0" y="0"/>
              <wp:positionH relativeFrom="page">
                <wp:posOffset>1606550</wp:posOffset>
              </wp:positionH>
              <wp:positionV relativeFrom="page">
                <wp:posOffset>472440</wp:posOffset>
              </wp:positionV>
              <wp:extent cx="2030095" cy="338455"/>
              <wp:effectExtent l="0" t="0" r="0" b="0"/>
              <wp:wrapNone/>
              <wp:docPr id="46" name="Shape 46"/>
              <wp:cNvGraphicFramePr/>
              <a:graphic xmlns:a="http://schemas.openxmlformats.org/drawingml/2006/main">
                <a:graphicData uri="http://schemas.microsoft.com/office/word/2010/wordprocessingShape">
                  <wps:wsp>
                    <wps:cNvSpPr txBox="1"/>
                    <wps:spPr>
                      <a:xfrm>
                        <a:off x="0" y="0"/>
                        <a:ext cx="2030095" cy="338455"/>
                      </a:xfrm>
                      <a:prstGeom prst="rect">
                        <a:avLst/>
                      </a:prstGeom>
                      <a:noFill/>
                    </wps:spPr>
                    <wps:txbx>
                      <w:txbxContent>
                        <w:p w14:paraId="3163B521" w14:textId="77777777" w:rsidR="003E318E" w:rsidRDefault="003E318E">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592888EE" w14:textId="77777777" w:rsidR="003E318E" w:rsidRDefault="003E318E">
                          <w:pPr>
                            <w:pStyle w:val="Headerorfooter20"/>
                            <w:rPr>
                              <w:sz w:val="28"/>
                              <w:szCs w:val="28"/>
                            </w:rPr>
                          </w:pPr>
                          <w:r>
                            <w:rPr>
                              <w:color w:val="EA6F2F"/>
                              <w:sz w:val="28"/>
                              <w:szCs w:val="28"/>
                            </w:rPr>
                            <w:t xml:space="preserve">ift </w:t>
                          </w:r>
                          <w:r>
                            <w:rPr>
                              <w:color w:val="1E1D1B"/>
                              <w:sz w:val="28"/>
                              <w:szCs w:val="28"/>
                            </w:rPr>
                            <w:t>of the Negev</w:t>
                          </w:r>
                        </w:p>
                      </w:txbxContent>
                    </wps:txbx>
                    <wps:bodyPr wrap="none" lIns="0" tIns="0" rIns="0" bIns="0">
                      <a:spAutoFit/>
                    </wps:bodyPr>
                  </wps:wsp>
                </a:graphicData>
              </a:graphic>
            </wp:anchor>
          </w:drawing>
        </mc:Choice>
        <mc:Fallback xmlns:w16cei="http://schemas.microsoft.com/office/word/2026/wordml/cei">
          <w:pict>
            <v:shapetype w14:anchorId="3946A4E4" id="_x0000_t202" coordsize="21600,21600" o:spt="202" path="m,l,21600r21600,l21600,xe">
              <v:stroke joinstyle="miter"/>
              <v:path gradientshapeok="t" o:connecttype="rect"/>
            </v:shapetype>
            <v:shape id="Shape 46" o:spid="_x0000_s1028" type="#_x0000_t202" style="position:absolute;left:0;text-align:left;margin-left:126.5pt;margin-top:37.2pt;width:159.85pt;height:26.65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" filled="f" stroked="f">
              <v:textbox style="mso-fit-shape-to-text:t" inset="0,0,0,0">
                <w:txbxContent>
                  <w:p w14:paraId="3163B521" w14:textId="77777777" w:rsidR="003E318E" w:rsidRDefault="003E318E">
                    <w:pPr>
                      <w:pStyle w:val="Headerorfooter20"/>
                      <w:rPr>
                        <w:sz w:val="28"/>
                        <w:szCs w:val="28"/>
                      </w:rPr>
                    </w:pPr>
                    <w:r>
                      <w:rPr>
                        <w:color w:val="1E1D1B"/>
                        <w:sz w:val="28"/>
                        <w:szCs w:val="28"/>
                        <w:vertAlign w:val="superscript"/>
                      </w:rPr>
                      <w:t>1</w:t>
                    </w:r>
                    <w:r>
                      <w:rPr>
                        <w:color w:val="1E1D1B"/>
                        <w:sz w:val="28"/>
                        <w:szCs w:val="28"/>
                      </w:rPr>
                      <w:t xml:space="preserve"> Ben-Gurion University</w:t>
                    </w:r>
                  </w:p>
                  <w:p w14:paraId="592888EE" w14:textId="77777777" w:rsidR="003E318E" w:rsidRDefault="003E318E">
                    <w:pPr>
                      <w:pStyle w:val="Headerorfooter20"/>
                      <w:rPr>
                        <w:sz w:val="28"/>
                        <w:szCs w:val="28"/>
                      </w:rPr>
                    </w:pPr>
                    <w:r>
                      <w:rPr>
                        <w:color w:val="EA6F2F"/>
                        <w:sz w:val="28"/>
                        <w:szCs w:val="28"/>
                      </w:rPr>
                      <w:t xml:space="preserve">ift </w:t>
                    </w:r>
                    <w:r>
                      <w:rPr>
                        <w:color w:val="1E1D1B"/>
                        <w:sz w:val="28"/>
                        <w:szCs w:val="28"/>
                      </w:rPr>
                      <w:t>of the Negev</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EB97" w14:textId="77777777" w:rsidR="003E318E" w:rsidRPr="0017341B" w:rsidRDefault="003E318E" w:rsidP="0017341B">
    <w:pPr>
      <w:pStyle w:val="Header"/>
      <w:tabs>
        <w:tab w:val="clear" w:pos="8306"/>
        <w:tab w:val="left" w:pos="5796"/>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4964" w14:textId="77777777" w:rsidR="00311FCA" w:rsidRDefault="00311FCA">
    <w:pPr>
      <w:spacing w:line="1" w:lineRule="exact"/>
    </w:pPr>
    <w:r>
      <w:rPr>
        <w:noProof/>
      </w:rPr>
      <mc:AlternateContent>
        <mc:Choice Requires="wps">
          <w:drawing>
            <wp:anchor distT="0" distB="0" distL="0" distR="0" simplePos="0" relativeHeight="251672576" behindDoc="1" locked="0" layoutInCell="1" allowOverlap="1" wp14:anchorId="46E67EEE" wp14:editId="13A04283">
              <wp:simplePos x="0" y="0"/>
              <wp:positionH relativeFrom="page">
                <wp:posOffset>1612265</wp:posOffset>
              </wp:positionH>
              <wp:positionV relativeFrom="page">
                <wp:posOffset>472440</wp:posOffset>
              </wp:positionV>
              <wp:extent cx="2030095" cy="338455"/>
              <wp:effectExtent l="0" t="0" r="0" b="0"/>
              <wp:wrapNone/>
              <wp:docPr id="59" name="Shape 59"/>
              <wp:cNvGraphicFramePr/>
              <a:graphic xmlns:a="http://schemas.openxmlformats.org/drawingml/2006/main">
                <a:graphicData uri="http://schemas.microsoft.com/office/word/2010/wordprocessingShape">
                  <wps:wsp>
                    <wps:cNvSpPr txBox="1"/>
                    <wps:spPr>
                      <a:xfrm>
                        <a:off x="0" y="0"/>
                        <a:ext cx="2030095" cy="338455"/>
                      </a:xfrm>
                      <a:prstGeom prst="rect">
                        <a:avLst/>
                      </a:prstGeom>
                      <a:noFill/>
                    </wps:spPr>
                    <wps:txbx>
                      <w:txbxContent>
                        <w:p w14:paraId="2DF51D79" w14:textId="77777777" w:rsidR="00311FCA" w:rsidRDefault="00311FCA">
                          <w:pPr>
                            <w:pStyle w:val="Headerorfooter20"/>
                            <w:rPr>
                              <w:sz w:val="28"/>
                              <w:szCs w:val="28"/>
                            </w:rPr>
                          </w:pPr>
                          <w:r>
                            <w:rPr>
                              <w:color w:val="1E1D1B"/>
                              <w:sz w:val="28"/>
                              <w:szCs w:val="28"/>
                              <w:shd w:val="clear" w:color="auto" w:fill="FFFFFF"/>
                            </w:rPr>
                            <w:t>Ben-Gurion University</w:t>
                          </w:r>
                        </w:p>
                        <w:p w14:paraId="2F786F4B" w14:textId="77777777" w:rsidR="00311FCA" w:rsidRDefault="00311FCA">
                          <w:pPr>
                            <w:pStyle w:val="Headerorfooter20"/>
                            <w:rPr>
                              <w:sz w:val="28"/>
                              <w:szCs w:val="28"/>
                            </w:rPr>
                          </w:pPr>
                          <w:r>
                            <w:rPr>
                              <w:i/>
                              <w:iCs/>
                              <w:color w:val="EA6F2F"/>
                              <w:sz w:val="28"/>
                              <w:szCs w:val="28"/>
                            </w:rPr>
                            <w:t>1U.</w:t>
                          </w:r>
                          <w:r>
                            <w:rPr>
                              <w:color w:val="EA6F2F"/>
                              <w:sz w:val="28"/>
                              <w:szCs w:val="28"/>
                            </w:rPr>
                            <w:t xml:space="preserve"> </w:t>
                          </w:r>
                          <w:r>
                            <w:rPr>
                              <w:color w:val="1E1D1B"/>
                              <w:sz w:val="28"/>
                              <w:szCs w:val="28"/>
                            </w:rPr>
                            <w:t>of the Negev</w:t>
                          </w:r>
                        </w:p>
                      </w:txbxContent>
                    </wps:txbx>
                    <wps:bodyPr wrap="none" lIns="0" tIns="0" rIns="0" bIns="0">
                      <a:spAutoFit/>
                    </wps:bodyPr>
                  </wps:wsp>
                </a:graphicData>
              </a:graphic>
            </wp:anchor>
          </w:drawing>
        </mc:Choice>
        <mc:Fallback xmlns:w16cei="http://schemas.microsoft.com/office/word/2026/wordml/cei">
          <w:pict>
            <v:shapetype w14:anchorId="46E67EEE" id="_x0000_t202" coordsize="21600,21600" o:spt="202" path="m,l,21600r21600,l21600,xe">
              <v:stroke joinstyle="miter"/>
              <v:path gradientshapeok="t" o:connecttype="rect"/>
            </v:shapetype>
            <v:shape id="Shape 59" o:spid="_x0000_s1030" type="#_x0000_t202" style="position:absolute;left:0;text-align:left;margin-left:126.95pt;margin-top:37.2pt;width:159.85pt;height:26.65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" filled="f" stroked="f">
              <v:textbox style="mso-fit-shape-to-text:t" inset="0,0,0,0">
                <w:txbxContent>
                  <w:p w14:paraId="2DF51D79" w14:textId="77777777" w:rsidR="00311FCA" w:rsidRDefault="00311FCA">
                    <w:pPr>
                      <w:pStyle w:val="Headerorfooter20"/>
                      <w:rPr>
                        <w:sz w:val="28"/>
                        <w:szCs w:val="28"/>
                      </w:rPr>
                    </w:pPr>
                    <w:r>
                      <w:rPr>
                        <w:color w:val="1E1D1B"/>
                        <w:sz w:val="28"/>
                        <w:szCs w:val="28"/>
                        <w:shd w:val="clear" w:color="auto" w:fill="FFFFFF"/>
                      </w:rPr>
                      <w:t>Ben-Gurion University</w:t>
                    </w:r>
                  </w:p>
                  <w:p w14:paraId="2F786F4B" w14:textId="77777777" w:rsidR="00311FCA" w:rsidRDefault="00311FCA">
                    <w:pPr>
                      <w:pStyle w:val="Headerorfooter20"/>
                      <w:rPr>
                        <w:sz w:val="28"/>
                        <w:szCs w:val="28"/>
                      </w:rPr>
                    </w:pPr>
                    <w:r>
                      <w:rPr>
                        <w:i/>
                        <w:iCs/>
                        <w:color w:val="EA6F2F"/>
                        <w:sz w:val="28"/>
                        <w:szCs w:val="28"/>
                      </w:rPr>
                      <w:t>1U.</w:t>
                    </w:r>
                    <w:r>
                      <w:rPr>
                        <w:color w:val="EA6F2F"/>
                        <w:sz w:val="28"/>
                        <w:szCs w:val="28"/>
                      </w:rPr>
                      <w:t xml:space="preserve"> </w:t>
                    </w:r>
                    <w:r>
                      <w:rPr>
                        <w:color w:val="1E1D1B"/>
                        <w:sz w:val="28"/>
                        <w:szCs w:val="28"/>
                      </w:rPr>
                      <w:t>of the Negev</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B3B7" w14:textId="77777777" w:rsidR="00311FCA" w:rsidRPr="001D3322" w:rsidRDefault="00311FCA" w:rsidP="001D3322">
    <w:pPr>
      <w:pStyle w:val="Header"/>
      <w:tabs>
        <w:tab w:val="clear" w:pos="8306"/>
        <w:tab w:val="left" w:pos="5796"/>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3042" w14:textId="77777777" w:rsidR="00220B3A" w:rsidRDefault="00220B3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4DED" w14:textId="77777777" w:rsidR="00220B3A" w:rsidRPr="00F36D10" w:rsidRDefault="00220B3A" w:rsidP="00F36D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E5"/>
    <w:multiLevelType w:val="multilevel"/>
    <w:tmpl w:val="FF6439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64851"/>
    <w:multiLevelType w:val="multilevel"/>
    <w:tmpl w:val="324871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778EA"/>
    <w:multiLevelType w:val="multilevel"/>
    <w:tmpl w:val="0C7A1C4C"/>
    <w:lvl w:ilvl="0">
      <w:start w:val="4"/>
      <w:numFmt w:val="decimal"/>
      <w:lvlText w:val="%1."/>
      <w:lvlJc w:val="left"/>
      <w:rPr>
        <w:rFonts w:ascii="Calibri" w:eastAsia="Calibri" w:hAnsi="Calibri" w:cs="Calibri"/>
        <w:b/>
        <w:bCs/>
        <w:i w:val="0"/>
        <w:iCs w:val="0"/>
        <w:smallCaps w:val="0"/>
        <w:strike w:val="0"/>
        <w:color w:val="000000"/>
        <w:spacing w:val="0"/>
        <w:w w:val="100"/>
        <w:position w:val="0"/>
        <w:sz w:val="36"/>
        <w:szCs w:val="3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5A35C1"/>
    <w:multiLevelType w:val="multilevel"/>
    <w:tmpl w:val="BB5644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9451BD"/>
    <w:multiLevelType w:val="hybridMultilevel"/>
    <w:tmpl w:val="271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A94B13"/>
    <w:multiLevelType w:val="multilevel"/>
    <w:tmpl w:val="D0DC4016"/>
    <w:lvl w:ilvl="0">
      <w:start w:val="1"/>
      <w:numFmt w:val="upperLetter"/>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7677384">
    <w:abstractNumId w:val="2"/>
  </w:num>
  <w:num w:numId="2" w16cid:durableId="711656848">
    <w:abstractNumId w:val="5"/>
  </w:num>
  <w:num w:numId="3" w16cid:durableId="694035139">
    <w:abstractNumId w:val="0"/>
  </w:num>
  <w:num w:numId="4" w16cid:durableId="1395736913">
    <w:abstractNumId w:val="3"/>
  </w:num>
  <w:num w:numId="5" w16cid:durableId="986320411">
    <w:abstractNumId w:val="4"/>
  </w:num>
  <w:num w:numId="6" w16cid:durableId="1917782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B3"/>
    <w:rsid w:val="000205CE"/>
    <w:rsid w:val="0003474E"/>
    <w:rsid w:val="00042B85"/>
    <w:rsid w:val="00044E76"/>
    <w:rsid w:val="000475BD"/>
    <w:rsid w:val="0007160B"/>
    <w:rsid w:val="00087DD6"/>
    <w:rsid w:val="000A157F"/>
    <w:rsid w:val="000C41D3"/>
    <w:rsid w:val="000D4AA7"/>
    <w:rsid w:val="000D58A2"/>
    <w:rsid w:val="000E76AC"/>
    <w:rsid w:val="00103D1F"/>
    <w:rsid w:val="00117979"/>
    <w:rsid w:val="00121471"/>
    <w:rsid w:val="00127C2E"/>
    <w:rsid w:val="00135E19"/>
    <w:rsid w:val="0015133C"/>
    <w:rsid w:val="001879E3"/>
    <w:rsid w:val="00187A17"/>
    <w:rsid w:val="001C23F8"/>
    <w:rsid w:val="001C5847"/>
    <w:rsid w:val="001C63E1"/>
    <w:rsid w:val="001D7A94"/>
    <w:rsid w:val="00213469"/>
    <w:rsid w:val="00216743"/>
    <w:rsid w:val="00220B3A"/>
    <w:rsid w:val="00267B80"/>
    <w:rsid w:val="002B2D03"/>
    <w:rsid w:val="002C6E4B"/>
    <w:rsid w:val="002E6E04"/>
    <w:rsid w:val="00311FCA"/>
    <w:rsid w:val="003207B9"/>
    <w:rsid w:val="003272C6"/>
    <w:rsid w:val="00332A9D"/>
    <w:rsid w:val="00357933"/>
    <w:rsid w:val="00382477"/>
    <w:rsid w:val="003C5B85"/>
    <w:rsid w:val="003E318E"/>
    <w:rsid w:val="00410693"/>
    <w:rsid w:val="00410A34"/>
    <w:rsid w:val="0041238C"/>
    <w:rsid w:val="00440524"/>
    <w:rsid w:val="0047303B"/>
    <w:rsid w:val="00481702"/>
    <w:rsid w:val="004A2040"/>
    <w:rsid w:val="004B261B"/>
    <w:rsid w:val="004E6FC9"/>
    <w:rsid w:val="004F642B"/>
    <w:rsid w:val="0050227B"/>
    <w:rsid w:val="005429CC"/>
    <w:rsid w:val="005451EC"/>
    <w:rsid w:val="005454FE"/>
    <w:rsid w:val="00570F9A"/>
    <w:rsid w:val="00577249"/>
    <w:rsid w:val="005B7618"/>
    <w:rsid w:val="005D207D"/>
    <w:rsid w:val="005E79E2"/>
    <w:rsid w:val="00666D9B"/>
    <w:rsid w:val="006727CB"/>
    <w:rsid w:val="00685373"/>
    <w:rsid w:val="00696978"/>
    <w:rsid w:val="006C7497"/>
    <w:rsid w:val="006D3EFB"/>
    <w:rsid w:val="006E7697"/>
    <w:rsid w:val="00731E7C"/>
    <w:rsid w:val="00742653"/>
    <w:rsid w:val="0074527F"/>
    <w:rsid w:val="007460A8"/>
    <w:rsid w:val="00751698"/>
    <w:rsid w:val="00755992"/>
    <w:rsid w:val="00773392"/>
    <w:rsid w:val="007F4D8C"/>
    <w:rsid w:val="008131D2"/>
    <w:rsid w:val="0081418C"/>
    <w:rsid w:val="00837AE0"/>
    <w:rsid w:val="00871F9D"/>
    <w:rsid w:val="00882EB9"/>
    <w:rsid w:val="00896195"/>
    <w:rsid w:val="008B27C7"/>
    <w:rsid w:val="008B6931"/>
    <w:rsid w:val="008C0911"/>
    <w:rsid w:val="008D03B9"/>
    <w:rsid w:val="008D14E3"/>
    <w:rsid w:val="008E0AD6"/>
    <w:rsid w:val="008F02FF"/>
    <w:rsid w:val="008F6BA0"/>
    <w:rsid w:val="009516DB"/>
    <w:rsid w:val="00957AA5"/>
    <w:rsid w:val="00981D7F"/>
    <w:rsid w:val="00996EC3"/>
    <w:rsid w:val="009B30E6"/>
    <w:rsid w:val="009C324E"/>
    <w:rsid w:val="009C793B"/>
    <w:rsid w:val="009F453D"/>
    <w:rsid w:val="00A05C54"/>
    <w:rsid w:val="00A24DC6"/>
    <w:rsid w:val="00A26882"/>
    <w:rsid w:val="00A4609F"/>
    <w:rsid w:val="00A53E49"/>
    <w:rsid w:val="00A61CF0"/>
    <w:rsid w:val="00A76C01"/>
    <w:rsid w:val="00AA5000"/>
    <w:rsid w:val="00AD34D4"/>
    <w:rsid w:val="00AE432C"/>
    <w:rsid w:val="00AE7ECC"/>
    <w:rsid w:val="00B2061E"/>
    <w:rsid w:val="00B26955"/>
    <w:rsid w:val="00B44FE1"/>
    <w:rsid w:val="00B50CBD"/>
    <w:rsid w:val="00B67D2C"/>
    <w:rsid w:val="00B770F8"/>
    <w:rsid w:val="00B87F21"/>
    <w:rsid w:val="00BB32E3"/>
    <w:rsid w:val="00BC1739"/>
    <w:rsid w:val="00BC6F93"/>
    <w:rsid w:val="00BD5016"/>
    <w:rsid w:val="00C04289"/>
    <w:rsid w:val="00C07EC0"/>
    <w:rsid w:val="00C156B9"/>
    <w:rsid w:val="00C15BAC"/>
    <w:rsid w:val="00C4492E"/>
    <w:rsid w:val="00C9750E"/>
    <w:rsid w:val="00CB0BA2"/>
    <w:rsid w:val="00CB2233"/>
    <w:rsid w:val="00CC650C"/>
    <w:rsid w:val="00CD285D"/>
    <w:rsid w:val="00CD3EDE"/>
    <w:rsid w:val="00CF7921"/>
    <w:rsid w:val="00D21ACD"/>
    <w:rsid w:val="00D2364E"/>
    <w:rsid w:val="00D36EC4"/>
    <w:rsid w:val="00D75FAD"/>
    <w:rsid w:val="00D90467"/>
    <w:rsid w:val="00DE159E"/>
    <w:rsid w:val="00DE25B1"/>
    <w:rsid w:val="00DE7C3F"/>
    <w:rsid w:val="00DF76A1"/>
    <w:rsid w:val="00E034CD"/>
    <w:rsid w:val="00E03907"/>
    <w:rsid w:val="00E219C6"/>
    <w:rsid w:val="00E565DC"/>
    <w:rsid w:val="00E61565"/>
    <w:rsid w:val="00E90CB2"/>
    <w:rsid w:val="00E96857"/>
    <w:rsid w:val="00EC3B02"/>
    <w:rsid w:val="00ED5467"/>
    <w:rsid w:val="00EE2EB4"/>
    <w:rsid w:val="00EF01B3"/>
    <w:rsid w:val="00EF49A1"/>
    <w:rsid w:val="00F42D59"/>
    <w:rsid w:val="00F46917"/>
    <w:rsid w:val="00F47944"/>
    <w:rsid w:val="00F72A06"/>
    <w:rsid w:val="00F767C6"/>
    <w:rsid w:val="00F95D68"/>
    <w:rsid w:val="00FB3103"/>
    <w:rsid w:val="00FC7519"/>
    <w:rsid w:val="00FE0C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3959"/>
  <w15:chartTrackingRefBased/>
  <w15:docId w15:val="{6C84D6F3-B262-470E-96A0-F0B666DB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sid w:val="00EF01B3"/>
    <w:rPr>
      <w:rFonts w:ascii="Calibri" w:eastAsia="Calibri" w:hAnsi="Calibri" w:cs="Calibri"/>
      <w:b/>
      <w:bCs/>
      <w:sz w:val="36"/>
      <w:szCs w:val="36"/>
    </w:rPr>
  </w:style>
  <w:style w:type="paragraph" w:customStyle="1" w:styleId="Heading10">
    <w:name w:val="Heading #1"/>
    <w:basedOn w:val="Normal"/>
    <w:link w:val="Heading1"/>
    <w:rsid w:val="00EF01B3"/>
    <w:pPr>
      <w:widowControl w:val="0"/>
      <w:bidi w:val="0"/>
      <w:spacing w:after="780" w:line="240" w:lineRule="auto"/>
      <w:outlineLvl w:val="0"/>
    </w:pPr>
    <w:rPr>
      <w:rFonts w:ascii="Calibri" w:eastAsia="Calibri" w:hAnsi="Calibri" w:cs="Calibri"/>
      <w:b/>
      <w:bCs/>
      <w:sz w:val="36"/>
      <w:szCs w:val="36"/>
    </w:rPr>
  </w:style>
  <w:style w:type="character" w:customStyle="1" w:styleId="BodyTextChar">
    <w:name w:val="Body Text Char"/>
    <w:basedOn w:val="DefaultParagraphFont"/>
    <w:link w:val="BodyText"/>
    <w:rsid w:val="00EF01B3"/>
    <w:rPr>
      <w:rFonts w:ascii="Calibri" w:eastAsia="Calibri" w:hAnsi="Calibri" w:cs="Calibri"/>
    </w:rPr>
  </w:style>
  <w:style w:type="paragraph" w:styleId="BodyText">
    <w:name w:val="Body Text"/>
    <w:basedOn w:val="Normal"/>
    <w:link w:val="BodyTextChar"/>
    <w:qFormat/>
    <w:rsid w:val="00EF01B3"/>
    <w:pPr>
      <w:widowControl w:val="0"/>
      <w:bidi w:val="0"/>
      <w:spacing w:after="0" w:line="473" w:lineRule="auto"/>
    </w:pPr>
    <w:rPr>
      <w:rFonts w:ascii="Calibri" w:eastAsia="Calibri" w:hAnsi="Calibri" w:cs="Calibri"/>
    </w:rPr>
  </w:style>
  <w:style w:type="character" w:customStyle="1" w:styleId="BodyTextChar1">
    <w:name w:val="Body Text Char1"/>
    <w:basedOn w:val="DefaultParagraphFont"/>
    <w:uiPriority w:val="99"/>
    <w:semiHidden/>
    <w:rsid w:val="00EF01B3"/>
  </w:style>
  <w:style w:type="character" w:customStyle="1" w:styleId="Headerorfooter2">
    <w:name w:val="Header or footer (2)_"/>
    <w:basedOn w:val="DefaultParagraphFont"/>
    <w:link w:val="Headerorfooter20"/>
    <w:rsid w:val="00EF01B3"/>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EF01B3"/>
    <w:pPr>
      <w:widowControl w:val="0"/>
      <w:bidi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01B3"/>
    <w:pPr>
      <w:widowControl w:val="0"/>
      <w:tabs>
        <w:tab w:val="center" w:pos="4153"/>
        <w:tab w:val="right" w:pos="8306"/>
      </w:tabs>
      <w:bidi w:val="0"/>
      <w:spacing w:after="0" w:line="240" w:lineRule="auto"/>
    </w:pPr>
    <w:rPr>
      <w:rFonts w:ascii="Courier New" w:eastAsia="Courier New" w:hAnsi="Courier New" w:cs="Courier New"/>
      <w:color w:val="000000"/>
      <w:kern w:val="0"/>
      <w:sz w:val="24"/>
      <w:szCs w:val="24"/>
      <w:lang w:bidi="en-US"/>
      <w14:ligatures w14:val="none"/>
    </w:rPr>
  </w:style>
  <w:style w:type="character" w:customStyle="1" w:styleId="HeaderChar">
    <w:name w:val="Header Char"/>
    <w:basedOn w:val="DefaultParagraphFont"/>
    <w:link w:val="Header"/>
    <w:uiPriority w:val="99"/>
    <w:rsid w:val="00EF01B3"/>
    <w:rPr>
      <w:rFonts w:ascii="Courier New" w:eastAsia="Courier New" w:hAnsi="Courier New" w:cs="Courier New"/>
      <w:color w:val="000000"/>
      <w:kern w:val="0"/>
      <w:sz w:val="24"/>
      <w:szCs w:val="24"/>
      <w:lang w:bidi="en-US"/>
      <w14:ligatures w14:val="none"/>
    </w:rPr>
  </w:style>
  <w:style w:type="character" w:customStyle="1" w:styleId="Bodytext3">
    <w:name w:val="Body text (3)_"/>
    <w:basedOn w:val="DefaultParagraphFont"/>
    <w:link w:val="Bodytext30"/>
    <w:rsid w:val="00EF01B3"/>
    <w:rPr>
      <w:rFonts w:ascii="Calibri" w:eastAsia="Calibri" w:hAnsi="Calibri" w:cs="Calibri"/>
      <w:b/>
      <w:bCs/>
      <w:sz w:val="32"/>
      <w:szCs w:val="32"/>
    </w:rPr>
  </w:style>
  <w:style w:type="paragraph" w:customStyle="1" w:styleId="Bodytext30">
    <w:name w:val="Body text (3)"/>
    <w:basedOn w:val="Normal"/>
    <w:link w:val="Bodytext3"/>
    <w:rsid w:val="00EF01B3"/>
    <w:pPr>
      <w:widowControl w:val="0"/>
      <w:bidi w:val="0"/>
      <w:spacing w:after="740" w:line="240" w:lineRule="auto"/>
    </w:pPr>
    <w:rPr>
      <w:rFonts w:ascii="Calibri" w:eastAsia="Calibri" w:hAnsi="Calibri" w:cs="Calibri"/>
      <w:b/>
      <w:bCs/>
      <w:sz w:val="32"/>
      <w:szCs w:val="32"/>
    </w:rPr>
  </w:style>
  <w:style w:type="character" w:customStyle="1" w:styleId="Other">
    <w:name w:val="Other_"/>
    <w:basedOn w:val="DefaultParagraphFont"/>
    <w:link w:val="Other0"/>
    <w:rsid w:val="00EF01B3"/>
    <w:rPr>
      <w:rFonts w:ascii="Calibri" w:eastAsia="Calibri" w:hAnsi="Calibri" w:cs="Calibri"/>
    </w:rPr>
  </w:style>
  <w:style w:type="paragraph" w:customStyle="1" w:styleId="Other0">
    <w:name w:val="Other"/>
    <w:basedOn w:val="Normal"/>
    <w:link w:val="Other"/>
    <w:rsid w:val="00EF01B3"/>
    <w:pPr>
      <w:widowControl w:val="0"/>
      <w:bidi w:val="0"/>
      <w:spacing w:after="0" w:line="473" w:lineRule="auto"/>
    </w:pPr>
    <w:rPr>
      <w:rFonts w:ascii="Calibri" w:eastAsia="Calibri" w:hAnsi="Calibri" w:cs="Calibri"/>
    </w:rPr>
  </w:style>
  <w:style w:type="character" w:customStyle="1" w:styleId="Bodytext2">
    <w:name w:val="Body text (2)_"/>
    <w:basedOn w:val="DefaultParagraphFont"/>
    <w:link w:val="Bodytext20"/>
    <w:rsid w:val="00410A34"/>
    <w:rPr>
      <w:rFonts w:ascii="Times New Roman" w:eastAsia="Times New Roman" w:hAnsi="Times New Roman" w:cs="Times New Roman"/>
      <w:color w:val="1E1D1B"/>
      <w:sz w:val="28"/>
      <w:szCs w:val="28"/>
    </w:rPr>
  </w:style>
  <w:style w:type="paragraph" w:customStyle="1" w:styleId="Bodytext20">
    <w:name w:val="Body text (2)"/>
    <w:basedOn w:val="Normal"/>
    <w:link w:val="Bodytext2"/>
    <w:rsid w:val="00410A34"/>
    <w:pPr>
      <w:widowControl w:val="0"/>
      <w:bidi w:val="0"/>
      <w:spacing w:after="80" w:line="202" w:lineRule="auto"/>
      <w:ind w:left="720" w:firstLine="320"/>
    </w:pPr>
    <w:rPr>
      <w:rFonts w:ascii="Times New Roman" w:eastAsia="Times New Roman" w:hAnsi="Times New Roman" w:cs="Times New Roman"/>
      <w:color w:val="1E1D1B"/>
      <w:sz w:val="28"/>
      <w:szCs w:val="28"/>
    </w:rPr>
  </w:style>
  <w:style w:type="character" w:styleId="Hyperlink">
    <w:name w:val="Hyperlink"/>
    <w:basedOn w:val="DefaultParagraphFont"/>
    <w:uiPriority w:val="99"/>
    <w:unhideWhenUsed/>
    <w:rsid w:val="00D90467"/>
    <w:rPr>
      <w:color w:val="0563C1" w:themeColor="hyperlink"/>
      <w:u w:val="single"/>
    </w:rPr>
  </w:style>
  <w:style w:type="character" w:styleId="FollowedHyperlink">
    <w:name w:val="FollowedHyperlink"/>
    <w:basedOn w:val="DefaultParagraphFont"/>
    <w:uiPriority w:val="99"/>
    <w:semiHidden/>
    <w:unhideWhenUsed/>
    <w:rsid w:val="00D90467"/>
    <w:rPr>
      <w:color w:val="954F72" w:themeColor="followedHyperlink"/>
      <w:u w:val="single"/>
    </w:rPr>
  </w:style>
  <w:style w:type="character" w:customStyle="1" w:styleId="Tablecaption">
    <w:name w:val="Table caption_"/>
    <w:basedOn w:val="DefaultParagraphFont"/>
    <w:link w:val="Tablecaption0"/>
    <w:rsid w:val="00EF49A1"/>
    <w:rPr>
      <w:rFonts w:ascii="Calibri" w:eastAsia="Calibri" w:hAnsi="Calibri" w:cs="Calibri"/>
    </w:rPr>
  </w:style>
  <w:style w:type="paragraph" w:customStyle="1" w:styleId="Tablecaption0">
    <w:name w:val="Table caption"/>
    <w:basedOn w:val="Normal"/>
    <w:link w:val="Tablecaption"/>
    <w:rsid w:val="00EF49A1"/>
    <w:pPr>
      <w:widowControl w:val="0"/>
      <w:bidi w:val="0"/>
      <w:spacing w:after="0" w:line="240" w:lineRule="auto"/>
    </w:pPr>
    <w:rPr>
      <w:rFonts w:ascii="Calibri" w:eastAsia="Calibri" w:hAnsi="Calibri" w:cs="Calibri"/>
    </w:rPr>
  </w:style>
  <w:style w:type="table" w:styleId="PlainTable1">
    <w:name w:val="Plain Table 1"/>
    <w:basedOn w:val="TableNormal"/>
    <w:uiPriority w:val="41"/>
    <w:rsid w:val="008141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F767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6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gu4u.bgu.ac.il/pls/scwp/!app.gate?app=ura&amp;lang=en" TargetMode="Externa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header" Target="header17.xml"/><Relationship Id="rId50" Type="http://schemas.openxmlformats.org/officeDocument/2006/relationships/header" Target="header1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6.xml"/><Relationship Id="rId53" Type="http://schemas.openxmlformats.org/officeDocument/2006/relationships/footer" Target="footer20.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mailto:heshbons@bgu.ac.il" TargetMode="Externa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gu.ac.il/en/study/payments-lobby/"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footer" Target="footer17.xml"/><Relationship Id="rId8" Type="http://schemas.openxmlformats.org/officeDocument/2006/relationships/hyperlink" Target="mailto:heshbons@bgu.ac.il" TargetMode="External"/><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hyperlink" Target="https://bgu4u.bgu.ac.il/pls/scwp/!app.gate?app=wbp&amp;lang=en" TargetMode="External"/><Relationship Id="rId17" Type="http://schemas.openxmlformats.org/officeDocument/2006/relationships/footer" Target="footer3.xml"/><Relationship Id="rId25" Type="http://schemas.openxmlformats.org/officeDocument/2006/relationships/hyperlink" Target="https://sp7.co.il/" TargetMode="External"/><Relationship Id="rId33" Type="http://schemas.openxmlformats.org/officeDocument/2006/relationships/footer" Target="footer10.xml"/><Relationship Id="rId38" Type="http://schemas.openxmlformats.org/officeDocument/2006/relationships/header" Target="header12.xml"/><Relationship Id="rId46" Type="http://schemas.openxmlformats.org/officeDocument/2006/relationships/header" Target="header16.xml"/><Relationship Id="rId20" Type="http://schemas.openxmlformats.org/officeDocument/2006/relationships/hyperlink" Target="mailto:heshbons@bgu.ac.il" TargetMode="External"/><Relationship Id="rId41" Type="http://schemas.openxmlformats.org/officeDocument/2006/relationships/footer" Target="foot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footer" Target="footer18.xml"/></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A5074-1015-4869-A7F4-4A550B9FA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6216</Words>
  <Characters>35433</Characters>
  <Application>Microsoft Office Word</Application>
  <DocSecurity>0</DocSecurity>
  <Lines>295</Lines>
  <Paragraphs>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גלית וולפוביץ'</dc:creator>
  <cp:keywords/>
  <dc:description/>
  <cp:lastModifiedBy>זהר קורן</cp:lastModifiedBy>
  <cp:revision>5</cp:revision>
  <dcterms:created xsi:type="dcterms:W3CDTF">2026-08-24T11:19:00Z</dcterms:created>
  <dcterms:modified xsi:type="dcterms:W3CDTF">2026-08-24T11:26:00Z</dcterms:modified>
</cp:coreProperties>
</file>