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CB85" w14:textId="2D043ADF" w:rsidR="006C078E" w:rsidRDefault="005B622D" w:rsidP="005B622D">
      <w:pPr>
        <w:spacing w:line="276" w:lineRule="auto"/>
        <w:rPr>
          <w:rFonts w:asciiTheme="minorBidi" w:hAnsiTheme="minorBidi"/>
          <w:sz w:val="24"/>
          <w:szCs w:val="24"/>
        </w:rPr>
      </w:pPr>
      <w:r w:rsidRPr="005B622D">
        <w:rPr>
          <w:rFonts w:asciiTheme="minorBidi" w:hAnsiTheme="minorBidi"/>
          <w:sz w:val="24"/>
          <w:szCs w:val="24"/>
        </w:rPr>
        <w:t xml:space="preserve">English follows Hebrew </w:t>
      </w:r>
    </w:p>
    <w:p w14:paraId="2E35D764" w14:textId="78082A54" w:rsidR="00851586" w:rsidRPr="00726437" w:rsidRDefault="00D707C7" w:rsidP="006C078E">
      <w:pPr>
        <w:bidi/>
        <w:spacing w:line="276" w:lineRule="auto"/>
        <w:rPr>
          <w:rFonts w:asciiTheme="minorBidi" w:hAnsiTheme="minorBidi"/>
          <w:sz w:val="24"/>
          <w:szCs w:val="24"/>
          <w:rtl/>
        </w:rPr>
      </w:pPr>
      <w:r w:rsidRPr="00726437">
        <w:rPr>
          <w:rFonts w:asciiTheme="minorBidi" w:hAnsiTheme="minorBidi"/>
          <w:sz w:val="24"/>
          <w:szCs w:val="24"/>
          <w:rtl/>
        </w:rPr>
        <w:t xml:space="preserve">כידוע, </w:t>
      </w:r>
      <w:r w:rsidR="003C3536" w:rsidRPr="00726437">
        <w:rPr>
          <w:rFonts w:asciiTheme="minorBidi" w:hAnsiTheme="minorBidi"/>
          <w:sz w:val="24"/>
          <w:szCs w:val="24"/>
          <w:rtl/>
        </w:rPr>
        <w:t>המטרה המשותפת של המנחה והמונחה בתואר שלישי</w:t>
      </w:r>
      <w:r w:rsidR="00851586" w:rsidRPr="00726437">
        <w:rPr>
          <w:rFonts w:asciiTheme="minorBidi" w:hAnsiTheme="minorBidi"/>
          <w:sz w:val="24"/>
          <w:szCs w:val="24"/>
          <w:rtl/>
        </w:rPr>
        <w:t xml:space="preserve"> היא </w:t>
      </w:r>
      <w:r w:rsidR="00943889" w:rsidRPr="00726437">
        <w:rPr>
          <w:rFonts w:asciiTheme="minorBidi" w:hAnsiTheme="minorBidi"/>
          <w:sz w:val="24"/>
          <w:szCs w:val="24"/>
          <w:rtl/>
        </w:rPr>
        <w:t xml:space="preserve">לקדם את </w:t>
      </w:r>
      <w:r w:rsidR="00816055">
        <w:rPr>
          <w:rFonts w:asciiTheme="minorBidi" w:hAnsiTheme="minorBidi" w:hint="cs"/>
          <w:sz w:val="24"/>
          <w:szCs w:val="24"/>
          <w:rtl/>
        </w:rPr>
        <w:t>המונחה</w:t>
      </w:r>
      <w:r w:rsidR="00902784" w:rsidRPr="00726437">
        <w:rPr>
          <w:rFonts w:asciiTheme="minorBidi" w:hAnsiTheme="minorBidi"/>
          <w:sz w:val="24"/>
          <w:szCs w:val="24"/>
          <w:rtl/>
        </w:rPr>
        <w:t xml:space="preserve"> </w:t>
      </w:r>
      <w:r w:rsidR="00943889" w:rsidRPr="00726437">
        <w:rPr>
          <w:rFonts w:asciiTheme="minorBidi" w:hAnsiTheme="minorBidi"/>
          <w:sz w:val="24"/>
          <w:szCs w:val="24"/>
          <w:rtl/>
        </w:rPr>
        <w:t>ולהביא לסיום מוצלח של עבודת הדוקטורט</w:t>
      </w:r>
      <w:r w:rsidR="003C3536" w:rsidRPr="00726437">
        <w:rPr>
          <w:rFonts w:asciiTheme="minorBidi" w:hAnsiTheme="minorBidi"/>
          <w:sz w:val="24"/>
          <w:szCs w:val="24"/>
          <w:rtl/>
        </w:rPr>
        <w:t xml:space="preserve"> בזמן הנורמטיבי שנקבע.</w:t>
      </w:r>
    </w:p>
    <w:p w14:paraId="1BA3CD4C" w14:textId="62DA12D6" w:rsidR="00146057" w:rsidRPr="00726437" w:rsidRDefault="00F037DA" w:rsidP="00726437">
      <w:pPr>
        <w:bidi/>
        <w:spacing w:line="276" w:lineRule="auto"/>
        <w:rPr>
          <w:rFonts w:asciiTheme="minorBidi" w:hAnsiTheme="minorBidi"/>
          <w:sz w:val="24"/>
          <w:szCs w:val="24"/>
          <w:rtl/>
        </w:rPr>
      </w:pPr>
      <w:r w:rsidRPr="00726437">
        <w:rPr>
          <w:rFonts w:asciiTheme="minorBidi" w:hAnsiTheme="minorBidi"/>
          <w:sz w:val="24"/>
          <w:szCs w:val="24"/>
          <w:rtl/>
        </w:rPr>
        <w:t xml:space="preserve">ועדת </w:t>
      </w:r>
      <w:r w:rsidR="00D317B1" w:rsidRPr="00726437">
        <w:rPr>
          <w:rFonts w:asciiTheme="minorBidi" w:hAnsiTheme="minorBidi"/>
          <w:sz w:val="24"/>
          <w:szCs w:val="24"/>
          <w:rtl/>
        </w:rPr>
        <w:t>תלמידי מחקר של האוניברסיטה</w:t>
      </w:r>
      <w:r w:rsidRPr="00726437">
        <w:rPr>
          <w:rFonts w:asciiTheme="minorBidi" w:hAnsiTheme="minorBidi"/>
          <w:sz w:val="24"/>
          <w:szCs w:val="24"/>
          <w:rtl/>
        </w:rPr>
        <w:t xml:space="preserve"> הכינה מסמך </w:t>
      </w:r>
      <w:r w:rsidR="003C3536" w:rsidRPr="00726437">
        <w:rPr>
          <w:rFonts w:asciiTheme="minorBidi" w:hAnsiTheme="minorBidi"/>
          <w:sz w:val="24"/>
          <w:szCs w:val="24"/>
          <w:rtl/>
        </w:rPr>
        <w:t xml:space="preserve">עם נקודות לדיון </w:t>
      </w:r>
      <w:r w:rsidR="00851586" w:rsidRPr="00726437">
        <w:rPr>
          <w:rFonts w:asciiTheme="minorBidi" w:hAnsiTheme="minorBidi"/>
          <w:sz w:val="24"/>
          <w:szCs w:val="24"/>
          <w:rtl/>
        </w:rPr>
        <w:t xml:space="preserve">לצורך </w:t>
      </w:r>
      <w:r w:rsidRPr="00726437">
        <w:rPr>
          <w:rFonts w:asciiTheme="minorBidi" w:hAnsiTheme="minorBidi"/>
          <w:sz w:val="24"/>
          <w:szCs w:val="24"/>
          <w:rtl/>
        </w:rPr>
        <w:t>ת</w:t>
      </w:r>
      <w:r w:rsidR="00AF5C92" w:rsidRPr="00726437">
        <w:rPr>
          <w:rFonts w:asciiTheme="minorBidi" w:hAnsiTheme="minorBidi"/>
          <w:sz w:val="24"/>
          <w:szCs w:val="24"/>
          <w:rtl/>
        </w:rPr>
        <w:t>י</w:t>
      </w:r>
      <w:r w:rsidRPr="00726437">
        <w:rPr>
          <w:rFonts w:asciiTheme="minorBidi" w:hAnsiTheme="minorBidi"/>
          <w:sz w:val="24"/>
          <w:szCs w:val="24"/>
          <w:rtl/>
        </w:rPr>
        <w:t>אום ציפיות בין המנחה לבין</w:t>
      </w:r>
      <w:r w:rsidR="00C243E5" w:rsidRPr="00726437">
        <w:rPr>
          <w:rFonts w:asciiTheme="minorBidi" w:hAnsiTheme="minorBidi"/>
          <w:sz w:val="24"/>
          <w:szCs w:val="24"/>
          <w:rtl/>
        </w:rPr>
        <w:t xml:space="preserve"> </w:t>
      </w:r>
      <w:r w:rsidR="003C3536" w:rsidRPr="00726437">
        <w:rPr>
          <w:rFonts w:asciiTheme="minorBidi" w:hAnsiTheme="minorBidi"/>
          <w:sz w:val="24"/>
          <w:szCs w:val="24"/>
          <w:rtl/>
        </w:rPr>
        <w:t>המונחה</w:t>
      </w:r>
      <w:r w:rsidRPr="00726437">
        <w:rPr>
          <w:rFonts w:asciiTheme="minorBidi" w:hAnsiTheme="minorBidi"/>
          <w:sz w:val="24"/>
          <w:szCs w:val="24"/>
          <w:rtl/>
        </w:rPr>
        <w:t xml:space="preserve"> (</w:t>
      </w:r>
      <w:r w:rsidR="00851586" w:rsidRPr="00726437">
        <w:rPr>
          <w:rFonts w:asciiTheme="minorBidi" w:hAnsiTheme="minorBidi"/>
          <w:sz w:val="24"/>
          <w:szCs w:val="24"/>
          <w:rtl/>
        </w:rPr>
        <w:t>מצ"ב</w:t>
      </w:r>
      <w:r w:rsidRPr="00726437">
        <w:rPr>
          <w:rFonts w:asciiTheme="minorBidi" w:hAnsiTheme="minorBidi"/>
          <w:sz w:val="24"/>
          <w:szCs w:val="24"/>
          <w:rtl/>
        </w:rPr>
        <w:t>)</w:t>
      </w:r>
      <w:r w:rsidR="003C3536" w:rsidRPr="00726437">
        <w:rPr>
          <w:rFonts w:asciiTheme="minorBidi" w:hAnsiTheme="minorBidi"/>
          <w:sz w:val="24"/>
          <w:szCs w:val="24"/>
          <w:rtl/>
        </w:rPr>
        <w:t>.</w:t>
      </w:r>
      <w:r w:rsidR="00146057" w:rsidRPr="00726437">
        <w:rPr>
          <w:rFonts w:asciiTheme="minorBidi" w:hAnsiTheme="minorBidi"/>
          <w:sz w:val="24"/>
          <w:szCs w:val="24"/>
          <w:rtl/>
        </w:rPr>
        <w:t xml:space="preserve"> </w:t>
      </w:r>
    </w:p>
    <w:p w14:paraId="58A930A1" w14:textId="77777777" w:rsidR="00851586" w:rsidRPr="00726437" w:rsidRDefault="00AF5C92" w:rsidP="00726437">
      <w:pPr>
        <w:bidi/>
        <w:spacing w:line="276" w:lineRule="auto"/>
        <w:rPr>
          <w:rFonts w:asciiTheme="minorBidi" w:hAnsiTheme="minorBidi"/>
          <w:sz w:val="24"/>
          <w:szCs w:val="24"/>
          <w:rtl/>
        </w:rPr>
      </w:pPr>
      <w:r w:rsidRPr="00726437">
        <w:rPr>
          <w:rFonts w:asciiTheme="minorBidi" w:hAnsiTheme="minorBidi"/>
          <w:sz w:val="24"/>
          <w:szCs w:val="24"/>
          <w:rtl/>
        </w:rPr>
        <w:t>מטר</w:t>
      </w:r>
      <w:r w:rsidR="00851586" w:rsidRPr="00726437">
        <w:rPr>
          <w:rFonts w:asciiTheme="minorBidi" w:hAnsiTheme="minorBidi"/>
          <w:sz w:val="24"/>
          <w:szCs w:val="24"/>
          <w:rtl/>
        </w:rPr>
        <w:t>ו</w:t>
      </w:r>
      <w:r w:rsidRPr="00726437">
        <w:rPr>
          <w:rFonts w:asciiTheme="minorBidi" w:hAnsiTheme="minorBidi"/>
          <w:sz w:val="24"/>
          <w:szCs w:val="24"/>
          <w:rtl/>
        </w:rPr>
        <w:t>ת המסמך</w:t>
      </w:r>
      <w:r w:rsidR="00851586" w:rsidRPr="00726437">
        <w:rPr>
          <w:rFonts w:asciiTheme="minorBidi" w:hAnsiTheme="minorBidi"/>
          <w:sz w:val="24"/>
          <w:szCs w:val="24"/>
          <w:rtl/>
        </w:rPr>
        <w:t>:</w:t>
      </w:r>
    </w:p>
    <w:p w14:paraId="71A759DC" w14:textId="6311816B" w:rsidR="00851586" w:rsidRPr="00726437" w:rsidRDefault="00851586" w:rsidP="00726437">
      <w:pPr>
        <w:pStyle w:val="ListParagraph"/>
        <w:numPr>
          <w:ilvl w:val="0"/>
          <w:numId w:val="1"/>
        </w:numPr>
        <w:bidi/>
        <w:spacing w:line="276" w:lineRule="auto"/>
        <w:rPr>
          <w:rFonts w:asciiTheme="minorBidi" w:hAnsiTheme="minorBidi"/>
          <w:sz w:val="24"/>
          <w:szCs w:val="24"/>
        </w:rPr>
      </w:pPr>
      <w:r w:rsidRPr="00726437">
        <w:rPr>
          <w:rFonts w:asciiTheme="minorBidi" w:hAnsiTheme="minorBidi"/>
          <w:sz w:val="24"/>
          <w:szCs w:val="24"/>
          <w:rtl/>
        </w:rPr>
        <w:t>ל</w:t>
      </w:r>
      <w:r w:rsidR="00AF5C92" w:rsidRPr="00726437">
        <w:rPr>
          <w:rFonts w:asciiTheme="minorBidi" w:hAnsiTheme="minorBidi"/>
          <w:sz w:val="24"/>
          <w:szCs w:val="24"/>
          <w:rtl/>
        </w:rPr>
        <w:t xml:space="preserve">הגדיר </w:t>
      </w:r>
      <w:r w:rsidRPr="00726437">
        <w:rPr>
          <w:rFonts w:asciiTheme="minorBidi" w:hAnsiTheme="minorBidi"/>
          <w:sz w:val="24"/>
          <w:szCs w:val="24"/>
          <w:rtl/>
        </w:rPr>
        <w:t xml:space="preserve">ולהבהיר </w:t>
      </w:r>
      <w:r w:rsidR="00AF5C92" w:rsidRPr="00726437">
        <w:rPr>
          <w:rFonts w:asciiTheme="minorBidi" w:hAnsiTheme="minorBidi"/>
          <w:sz w:val="24"/>
          <w:szCs w:val="24"/>
          <w:rtl/>
        </w:rPr>
        <w:t>מראש את דרישות המנחה</w:t>
      </w:r>
      <w:r w:rsidR="00C243E5" w:rsidRPr="00726437">
        <w:rPr>
          <w:rFonts w:asciiTheme="minorBidi" w:hAnsiTheme="minorBidi"/>
          <w:sz w:val="24"/>
          <w:szCs w:val="24"/>
          <w:rtl/>
        </w:rPr>
        <w:t>, תנאי העבודה</w:t>
      </w:r>
      <w:r w:rsidRPr="00726437">
        <w:rPr>
          <w:rFonts w:asciiTheme="minorBidi" w:hAnsiTheme="minorBidi"/>
          <w:sz w:val="24"/>
          <w:szCs w:val="24"/>
          <w:rtl/>
        </w:rPr>
        <w:t xml:space="preserve"> המקובלים</w:t>
      </w:r>
      <w:r w:rsidR="00C243E5" w:rsidRPr="00726437">
        <w:rPr>
          <w:rFonts w:asciiTheme="minorBidi" w:hAnsiTheme="minorBidi"/>
          <w:sz w:val="24"/>
          <w:szCs w:val="24"/>
          <w:rtl/>
        </w:rPr>
        <w:t xml:space="preserve"> והציפיות</w:t>
      </w:r>
      <w:r w:rsidR="00C243E5" w:rsidRPr="00726437" w:rsidDel="00C243E5">
        <w:rPr>
          <w:rFonts w:asciiTheme="minorBidi" w:hAnsiTheme="minorBidi"/>
          <w:sz w:val="24"/>
          <w:szCs w:val="24"/>
          <w:rtl/>
        </w:rPr>
        <w:t xml:space="preserve"> </w:t>
      </w:r>
      <w:r w:rsidR="003C3536" w:rsidRPr="00726437">
        <w:rPr>
          <w:rFonts w:asciiTheme="minorBidi" w:hAnsiTheme="minorBidi"/>
          <w:sz w:val="24"/>
          <w:szCs w:val="24"/>
          <w:rtl/>
        </w:rPr>
        <w:t>מהמונחה</w:t>
      </w:r>
      <w:r w:rsidRPr="00726437">
        <w:rPr>
          <w:rFonts w:asciiTheme="minorBidi" w:hAnsiTheme="minorBidi"/>
          <w:sz w:val="24"/>
          <w:szCs w:val="24"/>
          <w:rtl/>
        </w:rPr>
        <w:t>.</w:t>
      </w:r>
    </w:p>
    <w:p w14:paraId="748BFCFE" w14:textId="5642872A" w:rsidR="00851586" w:rsidRPr="00726437" w:rsidRDefault="00851586" w:rsidP="00726437">
      <w:pPr>
        <w:pStyle w:val="ListParagraph"/>
        <w:numPr>
          <w:ilvl w:val="0"/>
          <w:numId w:val="1"/>
        </w:numPr>
        <w:bidi/>
        <w:spacing w:line="276" w:lineRule="auto"/>
        <w:rPr>
          <w:rFonts w:asciiTheme="minorBidi" w:hAnsiTheme="minorBidi"/>
          <w:sz w:val="24"/>
          <w:szCs w:val="24"/>
        </w:rPr>
      </w:pPr>
      <w:r w:rsidRPr="00726437">
        <w:rPr>
          <w:rFonts w:asciiTheme="minorBidi" w:hAnsiTheme="minorBidi"/>
          <w:sz w:val="24"/>
          <w:szCs w:val="24"/>
          <w:rtl/>
        </w:rPr>
        <w:t xml:space="preserve">להגדיר ולהבהיר מראש </w:t>
      </w:r>
      <w:r w:rsidR="00AF5C92" w:rsidRPr="00726437">
        <w:rPr>
          <w:rFonts w:asciiTheme="minorBidi" w:hAnsiTheme="minorBidi"/>
          <w:sz w:val="24"/>
          <w:szCs w:val="24"/>
          <w:rtl/>
        </w:rPr>
        <w:t>את המחויבויות של המנחה</w:t>
      </w:r>
      <w:r w:rsidR="00D707C7" w:rsidRPr="00726437">
        <w:rPr>
          <w:rFonts w:asciiTheme="minorBidi" w:hAnsiTheme="minorBidi"/>
          <w:sz w:val="24"/>
          <w:szCs w:val="24"/>
          <w:rtl/>
        </w:rPr>
        <w:t xml:space="preserve"> ושל האוניברסיטה </w:t>
      </w:r>
      <w:r w:rsidR="00146057" w:rsidRPr="00726437">
        <w:rPr>
          <w:rFonts w:asciiTheme="minorBidi" w:hAnsiTheme="minorBidi"/>
          <w:sz w:val="24"/>
          <w:szCs w:val="24"/>
          <w:rtl/>
        </w:rPr>
        <w:t>כלפי</w:t>
      </w:r>
      <w:r w:rsidR="00AF5C92" w:rsidRPr="00726437">
        <w:rPr>
          <w:rFonts w:asciiTheme="minorBidi" w:hAnsiTheme="minorBidi"/>
          <w:sz w:val="24"/>
          <w:szCs w:val="24"/>
          <w:rtl/>
        </w:rPr>
        <w:t xml:space="preserve"> </w:t>
      </w:r>
      <w:r w:rsidR="003C3536" w:rsidRPr="00726437">
        <w:rPr>
          <w:rFonts w:asciiTheme="minorBidi" w:hAnsiTheme="minorBidi"/>
          <w:sz w:val="24"/>
          <w:szCs w:val="24"/>
          <w:rtl/>
        </w:rPr>
        <w:t>המונחה</w:t>
      </w:r>
      <w:r w:rsidRPr="00726437">
        <w:rPr>
          <w:rFonts w:asciiTheme="minorBidi" w:hAnsiTheme="minorBidi"/>
          <w:sz w:val="24"/>
          <w:szCs w:val="24"/>
          <w:rtl/>
        </w:rPr>
        <w:t>.</w:t>
      </w:r>
    </w:p>
    <w:p w14:paraId="3D1CF0A3" w14:textId="2A30FC5C" w:rsidR="00146057" w:rsidRPr="00726437" w:rsidRDefault="00146057" w:rsidP="00726437">
      <w:pPr>
        <w:bidi/>
        <w:spacing w:line="276" w:lineRule="auto"/>
        <w:rPr>
          <w:rFonts w:asciiTheme="minorBidi" w:hAnsiTheme="minorBidi"/>
          <w:sz w:val="24"/>
          <w:szCs w:val="24"/>
          <w:rtl/>
        </w:rPr>
      </w:pPr>
      <w:r w:rsidRPr="00726437">
        <w:rPr>
          <w:rFonts w:asciiTheme="minorBidi" w:hAnsiTheme="minorBidi"/>
          <w:sz w:val="24"/>
          <w:szCs w:val="24"/>
          <w:rtl/>
        </w:rPr>
        <w:t>על מנת לתת ל</w:t>
      </w:r>
      <w:r w:rsidR="00902784" w:rsidRPr="00726437">
        <w:rPr>
          <w:rFonts w:asciiTheme="minorBidi" w:hAnsiTheme="minorBidi"/>
          <w:sz w:val="24"/>
          <w:szCs w:val="24"/>
          <w:rtl/>
        </w:rPr>
        <w:t>מסמך</w:t>
      </w:r>
      <w:r w:rsidRPr="00726437">
        <w:rPr>
          <w:rFonts w:asciiTheme="minorBidi" w:hAnsiTheme="minorBidi"/>
          <w:sz w:val="24"/>
          <w:szCs w:val="24"/>
          <w:rtl/>
        </w:rPr>
        <w:t xml:space="preserve"> תוקף, </w:t>
      </w:r>
      <w:r w:rsidR="00902784" w:rsidRPr="00726437">
        <w:rPr>
          <w:rFonts w:asciiTheme="minorBidi" w:hAnsiTheme="minorBidi"/>
          <w:sz w:val="24"/>
          <w:szCs w:val="24"/>
          <w:rtl/>
        </w:rPr>
        <w:t>קיום מפגש תיאום הציפיות והעלאת הדברים על הכתב</w:t>
      </w:r>
      <w:r w:rsidRPr="00726437">
        <w:rPr>
          <w:rFonts w:asciiTheme="minorBidi" w:hAnsiTheme="minorBidi"/>
          <w:sz w:val="24"/>
          <w:szCs w:val="24"/>
          <w:rtl/>
        </w:rPr>
        <w:t xml:space="preserve"> יהווה חלק </w:t>
      </w:r>
      <w:r w:rsidR="00902784" w:rsidRPr="00726437">
        <w:rPr>
          <w:rFonts w:asciiTheme="minorBidi" w:hAnsiTheme="minorBidi"/>
          <w:sz w:val="24"/>
          <w:szCs w:val="24"/>
          <w:rtl/>
        </w:rPr>
        <w:t xml:space="preserve">בלתי נפרד </w:t>
      </w:r>
      <w:r w:rsidRPr="00726437">
        <w:rPr>
          <w:rFonts w:asciiTheme="minorBidi" w:hAnsiTheme="minorBidi"/>
          <w:sz w:val="24"/>
          <w:szCs w:val="24"/>
          <w:rtl/>
        </w:rPr>
        <w:t>מ</w:t>
      </w:r>
      <w:r w:rsidR="00902784" w:rsidRPr="00726437">
        <w:rPr>
          <w:rFonts w:asciiTheme="minorBidi" w:hAnsiTheme="minorBidi"/>
          <w:sz w:val="24"/>
          <w:szCs w:val="24"/>
          <w:rtl/>
        </w:rPr>
        <w:t>תהליך</w:t>
      </w:r>
      <w:r w:rsidRPr="00726437">
        <w:rPr>
          <w:rFonts w:asciiTheme="minorBidi" w:hAnsiTheme="minorBidi"/>
          <w:sz w:val="24"/>
          <w:szCs w:val="24"/>
          <w:rtl/>
        </w:rPr>
        <w:t xml:space="preserve"> הקבלה של המועמד.ת </w:t>
      </w:r>
      <w:r w:rsidR="00902784" w:rsidRPr="00726437">
        <w:rPr>
          <w:rFonts w:asciiTheme="minorBidi" w:hAnsiTheme="minorBidi"/>
          <w:sz w:val="24"/>
          <w:szCs w:val="24"/>
          <w:rtl/>
        </w:rPr>
        <w:t>לתואר השלישי באוניברסיטה</w:t>
      </w:r>
      <w:r w:rsidRPr="00726437">
        <w:rPr>
          <w:rFonts w:asciiTheme="minorBidi" w:hAnsiTheme="minorBidi"/>
          <w:sz w:val="24"/>
          <w:szCs w:val="24"/>
          <w:rtl/>
        </w:rPr>
        <w:t>.</w:t>
      </w:r>
    </w:p>
    <w:p w14:paraId="6B5B693E" w14:textId="58514724" w:rsidR="00851586" w:rsidRDefault="00851586" w:rsidP="00726437">
      <w:pPr>
        <w:bidi/>
        <w:spacing w:after="120" w:line="276" w:lineRule="auto"/>
        <w:rPr>
          <w:rFonts w:asciiTheme="minorBidi" w:hAnsiTheme="minorBidi"/>
          <w:sz w:val="24"/>
          <w:szCs w:val="24"/>
          <w:rtl/>
        </w:rPr>
      </w:pPr>
      <w:r w:rsidRPr="00726437">
        <w:rPr>
          <w:rFonts w:asciiTheme="minorBidi" w:hAnsiTheme="minorBidi"/>
          <w:sz w:val="24"/>
          <w:szCs w:val="24"/>
          <w:rtl/>
        </w:rPr>
        <w:t xml:space="preserve">במקרים בהם המנחה או </w:t>
      </w:r>
      <w:r w:rsidR="00902784" w:rsidRPr="00726437">
        <w:rPr>
          <w:rFonts w:asciiTheme="minorBidi" w:hAnsiTheme="minorBidi"/>
          <w:sz w:val="24"/>
          <w:szCs w:val="24"/>
          <w:rtl/>
        </w:rPr>
        <w:t>המונחה</w:t>
      </w:r>
      <w:r w:rsidRPr="00726437">
        <w:rPr>
          <w:rFonts w:asciiTheme="minorBidi" w:hAnsiTheme="minorBidi"/>
          <w:sz w:val="24"/>
          <w:szCs w:val="24"/>
          <w:rtl/>
        </w:rPr>
        <w:t xml:space="preserve"> </w:t>
      </w:r>
      <w:r w:rsidR="00902784" w:rsidRPr="00726437">
        <w:rPr>
          <w:rFonts w:asciiTheme="minorBidi" w:hAnsiTheme="minorBidi"/>
          <w:sz w:val="24"/>
          <w:szCs w:val="24"/>
          <w:rtl/>
        </w:rPr>
        <w:t>מרגישים</w:t>
      </w:r>
      <w:r w:rsidRPr="00726437">
        <w:rPr>
          <w:rFonts w:asciiTheme="minorBidi" w:hAnsiTheme="minorBidi"/>
          <w:sz w:val="24"/>
          <w:szCs w:val="24"/>
          <w:rtl/>
        </w:rPr>
        <w:t xml:space="preserve"> ש</w:t>
      </w:r>
      <w:r w:rsidR="00902784" w:rsidRPr="00726437">
        <w:rPr>
          <w:rFonts w:asciiTheme="minorBidi" w:hAnsiTheme="minorBidi"/>
          <w:sz w:val="24"/>
          <w:szCs w:val="24"/>
          <w:rtl/>
        </w:rPr>
        <w:t>הסיכומים במסמך ההבנות</w:t>
      </w:r>
      <w:r w:rsidRPr="00726437">
        <w:rPr>
          <w:rFonts w:asciiTheme="minorBidi" w:hAnsiTheme="minorBidi"/>
          <w:sz w:val="24"/>
          <w:szCs w:val="24"/>
          <w:rtl/>
        </w:rPr>
        <w:t xml:space="preserve"> אינ</w:t>
      </w:r>
      <w:r w:rsidR="00902784" w:rsidRPr="00726437">
        <w:rPr>
          <w:rFonts w:asciiTheme="minorBidi" w:hAnsiTheme="minorBidi"/>
          <w:sz w:val="24"/>
          <w:szCs w:val="24"/>
          <w:rtl/>
        </w:rPr>
        <w:t>ם</w:t>
      </w:r>
      <w:r w:rsidRPr="00726437">
        <w:rPr>
          <w:rFonts w:asciiTheme="minorBidi" w:hAnsiTheme="minorBidi"/>
          <w:sz w:val="24"/>
          <w:szCs w:val="24"/>
          <w:rtl/>
        </w:rPr>
        <w:t xml:space="preserve"> מתקיי</w:t>
      </w:r>
      <w:r w:rsidR="00902784" w:rsidRPr="00726437">
        <w:rPr>
          <w:rFonts w:asciiTheme="minorBidi" w:hAnsiTheme="minorBidi"/>
          <w:sz w:val="24"/>
          <w:szCs w:val="24"/>
          <w:rtl/>
        </w:rPr>
        <w:t>מים</w:t>
      </w:r>
      <w:r w:rsidR="009B0A2E" w:rsidRPr="00726437">
        <w:rPr>
          <w:rFonts w:asciiTheme="minorBidi" w:hAnsiTheme="minorBidi"/>
          <w:sz w:val="24"/>
          <w:szCs w:val="24"/>
          <w:rtl/>
        </w:rPr>
        <w:t xml:space="preserve">, </w:t>
      </w:r>
      <w:r w:rsidR="00902784" w:rsidRPr="00726437">
        <w:rPr>
          <w:rFonts w:asciiTheme="minorBidi" w:hAnsiTheme="minorBidi"/>
          <w:sz w:val="24"/>
          <w:szCs w:val="24"/>
          <w:rtl/>
        </w:rPr>
        <w:t xml:space="preserve">חשוב מאוד </w:t>
      </w:r>
      <w:r w:rsidRPr="00726437">
        <w:rPr>
          <w:rFonts w:asciiTheme="minorBidi" w:hAnsiTheme="minorBidi"/>
          <w:sz w:val="24"/>
          <w:szCs w:val="24"/>
          <w:rtl/>
        </w:rPr>
        <w:t>לקיים שיח</w:t>
      </w:r>
      <w:r w:rsidR="00902784" w:rsidRPr="00726437">
        <w:rPr>
          <w:rFonts w:asciiTheme="minorBidi" w:hAnsiTheme="minorBidi"/>
          <w:sz w:val="24"/>
          <w:szCs w:val="24"/>
          <w:rtl/>
        </w:rPr>
        <w:t>ת הבהרה כמה שיותר מהר עם המנחה או המונחה</w:t>
      </w:r>
      <w:r w:rsidRPr="00726437">
        <w:rPr>
          <w:rFonts w:asciiTheme="minorBidi" w:hAnsiTheme="minorBidi"/>
          <w:sz w:val="24"/>
          <w:szCs w:val="24"/>
          <w:rtl/>
        </w:rPr>
        <w:t>. במידת הצורך</w:t>
      </w:r>
      <w:r w:rsidR="00902784" w:rsidRPr="00726437">
        <w:rPr>
          <w:rFonts w:asciiTheme="minorBidi" w:hAnsiTheme="minorBidi"/>
          <w:sz w:val="24"/>
          <w:szCs w:val="24"/>
          <w:rtl/>
        </w:rPr>
        <w:t>,</w:t>
      </w:r>
      <w:r w:rsidRPr="00726437">
        <w:rPr>
          <w:rFonts w:asciiTheme="minorBidi" w:hAnsiTheme="minorBidi"/>
          <w:sz w:val="24"/>
          <w:szCs w:val="24"/>
          <w:rtl/>
        </w:rPr>
        <w:t xml:space="preserve"> ניתן </w:t>
      </w:r>
      <w:r w:rsidR="00DE2E88" w:rsidRPr="00726437">
        <w:rPr>
          <w:rFonts w:asciiTheme="minorBidi" w:hAnsiTheme="minorBidi"/>
          <w:sz w:val="24"/>
          <w:szCs w:val="24"/>
          <w:rtl/>
        </w:rPr>
        <w:t>לפנות</w:t>
      </w:r>
      <w:r w:rsidRPr="00726437">
        <w:rPr>
          <w:rFonts w:asciiTheme="minorBidi" w:hAnsiTheme="minorBidi"/>
          <w:sz w:val="24"/>
          <w:szCs w:val="24"/>
          <w:rtl/>
        </w:rPr>
        <w:t xml:space="preserve"> </w:t>
      </w:r>
      <w:r w:rsidR="00DE2E88" w:rsidRPr="00726437">
        <w:rPr>
          <w:rFonts w:asciiTheme="minorBidi" w:hAnsiTheme="minorBidi"/>
          <w:sz w:val="24"/>
          <w:szCs w:val="24"/>
          <w:rtl/>
        </w:rPr>
        <w:t>ל</w:t>
      </w:r>
      <w:r w:rsidR="00943889" w:rsidRPr="00726437">
        <w:rPr>
          <w:rFonts w:asciiTheme="minorBidi" w:hAnsiTheme="minorBidi"/>
          <w:sz w:val="24"/>
          <w:szCs w:val="24"/>
          <w:rtl/>
        </w:rPr>
        <w:t>יו"ר ועדת מוסמכים/דוקטורט (מחלקתית או פקולטית)</w:t>
      </w:r>
      <w:r w:rsidR="005E3F33" w:rsidRPr="00726437">
        <w:rPr>
          <w:rFonts w:asciiTheme="minorBidi" w:hAnsiTheme="minorBidi"/>
          <w:sz w:val="24"/>
          <w:szCs w:val="24"/>
          <w:rtl/>
        </w:rPr>
        <w:t xml:space="preserve"> </w:t>
      </w:r>
      <w:r w:rsidRPr="00726437">
        <w:rPr>
          <w:rFonts w:asciiTheme="minorBidi" w:hAnsiTheme="minorBidi"/>
          <w:sz w:val="24"/>
          <w:szCs w:val="24"/>
          <w:rtl/>
        </w:rPr>
        <w:t xml:space="preserve">לגבי </w:t>
      </w:r>
      <w:r w:rsidR="00902784" w:rsidRPr="00726437">
        <w:rPr>
          <w:rFonts w:asciiTheme="minorBidi" w:hAnsiTheme="minorBidi"/>
          <w:sz w:val="24"/>
          <w:szCs w:val="24"/>
          <w:rtl/>
        </w:rPr>
        <w:t xml:space="preserve">אופן </w:t>
      </w:r>
      <w:r w:rsidRPr="00726437">
        <w:rPr>
          <w:rFonts w:asciiTheme="minorBidi" w:hAnsiTheme="minorBidi"/>
          <w:sz w:val="24"/>
          <w:szCs w:val="24"/>
          <w:rtl/>
        </w:rPr>
        <w:t xml:space="preserve">ניהול שיחה כזו בצורה </w:t>
      </w:r>
      <w:r w:rsidR="00902784" w:rsidRPr="00726437">
        <w:rPr>
          <w:rFonts w:asciiTheme="minorBidi" w:hAnsiTheme="minorBidi"/>
          <w:sz w:val="24"/>
          <w:szCs w:val="24"/>
          <w:rtl/>
        </w:rPr>
        <w:t>שת</w:t>
      </w:r>
      <w:r w:rsidR="006573C1" w:rsidRPr="00726437">
        <w:rPr>
          <w:rFonts w:asciiTheme="minorBidi" w:hAnsiTheme="minorBidi"/>
          <w:sz w:val="24"/>
          <w:szCs w:val="24"/>
          <w:rtl/>
        </w:rPr>
        <w:t>קדם</w:t>
      </w:r>
      <w:r w:rsidR="00902784" w:rsidRPr="00726437">
        <w:rPr>
          <w:rFonts w:asciiTheme="minorBidi" w:hAnsiTheme="minorBidi"/>
          <w:sz w:val="24"/>
          <w:szCs w:val="24"/>
          <w:rtl/>
        </w:rPr>
        <w:t xml:space="preserve"> תוצאות חיוביות</w:t>
      </w:r>
      <w:r w:rsidRPr="00726437">
        <w:rPr>
          <w:rFonts w:asciiTheme="minorBidi" w:hAnsiTheme="minorBidi"/>
          <w:sz w:val="24"/>
          <w:szCs w:val="24"/>
          <w:rtl/>
        </w:rPr>
        <w:t xml:space="preserve">. </w:t>
      </w:r>
    </w:p>
    <w:p w14:paraId="56E4B637" w14:textId="0ABAAFFE" w:rsidR="00816055" w:rsidRPr="00726437" w:rsidRDefault="00816055" w:rsidP="00816055">
      <w:pPr>
        <w:bidi/>
        <w:spacing w:after="120" w:line="276" w:lineRule="auto"/>
        <w:rPr>
          <w:rFonts w:asciiTheme="minorBidi" w:hAnsiTheme="minorBidi"/>
          <w:sz w:val="24"/>
          <w:szCs w:val="24"/>
          <w:rtl/>
        </w:rPr>
      </w:pPr>
      <w:r>
        <w:rPr>
          <w:rFonts w:asciiTheme="minorBidi" w:hAnsiTheme="minorBidi" w:hint="cs"/>
          <w:sz w:val="24"/>
          <w:szCs w:val="24"/>
          <w:rtl/>
        </w:rPr>
        <w:t>אחת לשנה בזמן הגשת דו"ח ההתקדמות יש לעבור על מה שהוסכם, ולראות האם זה עדיין רלוונטי, או שיש סעיפים שכדאי לעדכן ולשנות.</w:t>
      </w:r>
    </w:p>
    <w:p w14:paraId="54C601D9" w14:textId="78D2E772" w:rsidR="00430101" w:rsidRPr="00726437" w:rsidRDefault="00902784" w:rsidP="00726437">
      <w:pPr>
        <w:bidi/>
        <w:spacing w:line="276" w:lineRule="auto"/>
        <w:rPr>
          <w:rFonts w:asciiTheme="minorBidi" w:hAnsiTheme="minorBidi"/>
          <w:sz w:val="24"/>
          <w:szCs w:val="24"/>
          <w:rtl/>
        </w:rPr>
      </w:pPr>
      <w:r w:rsidRPr="00726437">
        <w:rPr>
          <w:rFonts w:asciiTheme="minorBidi" w:hAnsiTheme="minorBidi"/>
          <w:sz w:val="24"/>
          <w:szCs w:val="24"/>
          <w:rtl/>
        </w:rPr>
        <w:t>על המנחה לדעת שהתנהלות</w:t>
      </w:r>
      <w:r w:rsidR="00430101" w:rsidRPr="00726437">
        <w:rPr>
          <w:rFonts w:asciiTheme="minorBidi" w:hAnsiTheme="minorBidi"/>
          <w:sz w:val="24"/>
          <w:szCs w:val="24"/>
          <w:rtl/>
        </w:rPr>
        <w:t xml:space="preserve"> בניגוד להנחיות במסמך זה</w:t>
      </w:r>
      <w:r w:rsidR="00004B5B" w:rsidRPr="00726437">
        <w:rPr>
          <w:rFonts w:asciiTheme="minorBidi" w:hAnsiTheme="minorBidi"/>
          <w:sz w:val="24"/>
          <w:szCs w:val="24"/>
          <w:rtl/>
        </w:rPr>
        <w:t xml:space="preserve"> ו</w:t>
      </w:r>
      <w:r w:rsidR="00FC5E26" w:rsidRPr="00726437">
        <w:rPr>
          <w:rFonts w:asciiTheme="minorBidi" w:hAnsiTheme="minorBidi"/>
          <w:sz w:val="24"/>
          <w:szCs w:val="24"/>
          <w:rtl/>
        </w:rPr>
        <w:t>הקוד האתי</w:t>
      </w:r>
      <w:r w:rsidR="00430101" w:rsidRPr="00726437">
        <w:rPr>
          <w:rFonts w:asciiTheme="minorBidi" w:hAnsiTheme="minorBidi"/>
          <w:sz w:val="24"/>
          <w:szCs w:val="24"/>
          <w:rtl/>
        </w:rPr>
        <w:t xml:space="preserve"> מהווה הפרת חובותיך כחוקר</w:t>
      </w:r>
      <w:r w:rsidRPr="00726437">
        <w:rPr>
          <w:rFonts w:asciiTheme="minorBidi" w:hAnsiTheme="minorBidi"/>
          <w:sz w:val="24"/>
          <w:szCs w:val="24"/>
          <w:rtl/>
        </w:rPr>
        <w:t xml:space="preserve"> באוניברסיטה</w:t>
      </w:r>
      <w:r w:rsidR="00430101" w:rsidRPr="00726437">
        <w:rPr>
          <w:rFonts w:asciiTheme="minorBidi" w:hAnsiTheme="minorBidi"/>
          <w:sz w:val="24"/>
          <w:szCs w:val="24"/>
          <w:rtl/>
        </w:rPr>
        <w:t>, ועלולה לעלות לכדי עבירת משמע</w:t>
      </w:r>
      <w:r w:rsidRPr="00726437">
        <w:rPr>
          <w:rFonts w:asciiTheme="minorBidi" w:hAnsiTheme="minorBidi"/>
          <w:sz w:val="24"/>
          <w:szCs w:val="24"/>
          <w:rtl/>
        </w:rPr>
        <w:t>ת עם כל המשתמע מכך</w:t>
      </w:r>
      <w:r w:rsidR="00430101" w:rsidRPr="00726437">
        <w:rPr>
          <w:rFonts w:asciiTheme="minorBidi" w:hAnsiTheme="minorBidi"/>
          <w:sz w:val="24"/>
          <w:szCs w:val="24"/>
          <w:rtl/>
        </w:rPr>
        <w:t>.</w:t>
      </w:r>
    </w:p>
    <w:p w14:paraId="792F7F58" w14:textId="77777777" w:rsidR="00D317B1" w:rsidRPr="00726437" w:rsidRDefault="009B0A2E" w:rsidP="00726437">
      <w:pPr>
        <w:bidi/>
        <w:spacing w:after="0" w:line="276" w:lineRule="auto"/>
        <w:rPr>
          <w:rFonts w:asciiTheme="minorBidi" w:hAnsiTheme="minorBidi"/>
          <w:sz w:val="24"/>
          <w:szCs w:val="24"/>
          <w:rtl/>
        </w:rPr>
      </w:pPr>
      <w:r w:rsidRPr="00726437">
        <w:rPr>
          <w:rFonts w:asciiTheme="minorBidi" w:hAnsiTheme="minorBidi"/>
          <w:sz w:val="24"/>
          <w:szCs w:val="24"/>
          <w:rtl/>
        </w:rPr>
        <w:t>בהצלחה</w:t>
      </w:r>
      <w:r w:rsidR="00D317B1" w:rsidRPr="00726437">
        <w:rPr>
          <w:rFonts w:asciiTheme="minorBidi" w:hAnsiTheme="minorBidi"/>
          <w:sz w:val="24"/>
          <w:szCs w:val="24"/>
          <w:rtl/>
        </w:rPr>
        <w:t>,</w:t>
      </w:r>
    </w:p>
    <w:p w14:paraId="60A21E6E" w14:textId="322C8BC5" w:rsidR="009B0A2E" w:rsidRPr="00726437" w:rsidRDefault="00D317B1" w:rsidP="00726437">
      <w:pPr>
        <w:bidi/>
        <w:spacing w:after="0" w:line="276" w:lineRule="auto"/>
        <w:rPr>
          <w:rFonts w:asciiTheme="minorBidi" w:hAnsiTheme="minorBidi"/>
          <w:sz w:val="24"/>
          <w:szCs w:val="24"/>
          <w:rtl/>
        </w:rPr>
      </w:pPr>
      <w:r w:rsidRPr="00726437">
        <w:rPr>
          <w:rFonts w:asciiTheme="minorBidi" w:hAnsiTheme="minorBidi"/>
          <w:sz w:val="24"/>
          <w:szCs w:val="24"/>
          <w:rtl/>
        </w:rPr>
        <w:t xml:space="preserve">פרופ' ארנה בראון לבינסון (דיקנית), פרופ' </w:t>
      </w:r>
      <w:r w:rsidR="004D25C4">
        <w:rPr>
          <w:rFonts w:asciiTheme="minorBidi" w:hAnsiTheme="minorBidi" w:hint="cs"/>
          <w:sz w:val="24"/>
          <w:szCs w:val="24"/>
          <w:rtl/>
        </w:rPr>
        <w:t>איתי רוסו</w:t>
      </w:r>
      <w:r w:rsidRPr="00726437">
        <w:rPr>
          <w:rFonts w:asciiTheme="minorBidi" w:hAnsiTheme="minorBidi"/>
          <w:sz w:val="24"/>
          <w:szCs w:val="24"/>
          <w:rtl/>
        </w:rPr>
        <w:t xml:space="preserve"> (ס</w:t>
      </w:r>
      <w:r w:rsidR="004D25C4">
        <w:rPr>
          <w:rFonts w:asciiTheme="minorBidi" w:hAnsiTheme="minorBidi" w:hint="cs"/>
          <w:sz w:val="24"/>
          <w:szCs w:val="24"/>
          <w:rtl/>
        </w:rPr>
        <w:t>גן</w:t>
      </w:r>
      <w:r w:rsidRPr="00726437">
        <w:rPr>
          <w:rFonts w:asciiTheme="minorBidi" w:hAnsiTheme="minorBidi"/>
          <w:sz w:val="24"/>
          <w:szCs w:val="24"/>
          <w:rtl/>
        </w:rPr>
        <w:t xml:space="preserve"> דיקנית) וועדת תלמידי מחקר</w:t>
      </w:r>
    </w:p>
    <w:p w14:paraId="5DDA6AC3" w14:textId="77777777" w:rsidR="00FB0E29" w:rsidRPr="00726437" w:rsidRDefault="00FB0E29" w:rsidP="00726437">
      <w:pPr>
        <w:bidi/>
        <w:spacing w:after="0" w:line="276" w:lineRule="auto"/>
        <w:rPr>
          <w:rFonts w:asciiTheme="minorBidi" w:hAnsiTheme="minorBidi"/>
          <w:sz w:val="24"/>
          <w:szCs w:val="24"/>
          <w:rtl/>
        </w:rPr>
      </w:pPr>
    </w:p>
    <w:p w14:paraId="423BE1F5" w14:textId="77777777" w:rsidR="00FB0E29" w:rsidRPr="00726437" w:rsidRDefault="00FB0E29" w:rsidP="00726437">
      <w:pPr>
        <w:bidi/>
        <w:spacing w:after="0" w:line="276" w:lineRule="auto"/>
        <w:rPr>
          <w:rFonts w:asciiTheme="minorBidi" w:hAnsiTheme="minorBidi"/>
          <w:sz w:val="24"/>
          <w:szCs w:val="24"/>
          <w:rtl/>
        </w:rPr>
      </w:pPr>
    </w:p>
    <w:p w14:paraId="6AB26007" w14:textId="77777777" w:rsidR="00FB0E29" w:rsidRPr="00726437" w:rsidRDefault="00FB0E29" w:rsidP="00726437">
      <w:pPr>
        <w:bidi/>
        <w:spacing w:after="0" w:line="276" w:lineRule="auto"/>
        <w:rPr>
          <w:rFonts w:asciiTheme="minorBidi" w:hAnsiTheme="minorBidi"/>
          <w:sz w:val="24"/>
          <w:szCs w:val="24"/>
          <w:rtl/>
        </w:rPr>
      </w:pPr>
    </w:p>
    <w:p w14:paraId="1BFC0CEF" w14:textId="77777777" w:rsidR="00FB0E29" w:rsidRPr="00726437" w:rsidRDefault="00FB0E29" w:rsidP="00726437">
      <w:pPr>
        <w:bidi/>
        <w:spacing w:after="0" w:line="276" w:lineRule="auto"/>
        <w:rPr>
          <w:rFonts w:asciiTheme="minorBidi" w:hAnsiTheme="minorBidi"/>
          <w:sz w:val="24"/>
          <w:szCs w:val="24"/>
          <w:rtl/>
        </w:rPr>
      </w:pPr>
    </w:p>
    <w:p w14:paraId="30626389" w14:textId="77777777" w:rsidR="00FB0E29" w:rsidRPr="00726437" w:rsidRDefault="00FB0E29" w:rsidP="00726437">
      <w:pPr>
        <w:bidi/>
        <w:spacing w:after="0" w:line="276" w:lineRule="auto"/>
        <w:rPr>
          <w:rFonts w:asciiTheme="minorBidi" w:hAnsiTheme="minorBidi"/>
          <w:sz w:val="24"/>
          <w:szCs w:val="24"/>
          <w:rtl/>
        </w:rPr>
      </w:pPr>
    </w:p>
    <w:p w14:paraId="655DA8BC" w14:textId="77777777" w:rsidR="00FB0E29" w:rsidRPr="00726437" w:rsidRDefault="00FB0E29" w:rsidP="00726437">
      <w:pPr>
        <w:bidi/>
        <w:spacing w:after="0" w:line="276" w:lineRule="auto"/>
        <w:rPr>
          <w:rFonts w:asciiTheme="minorBidi" w:hAnsiTheme="minorBidi"/>
          <w:sz w:val="24"/>
          <w:szCs w:val="24"/>
          <w:rtl/>
        </w:rPr>
      </w:pPr>
    </w:p>
    <w:p w14:paraId="24C43700" w14:textId="77777777" w:rsidR="00FB0E29" w:rsidRPr="00726437" w:rsidRDefault="00FB0E29" w:rsidP="00726437">
      <w:pPr>
        <w:bidi/>
        <w:spacing w:after="0" w:line="276" w:lineRule="auto"/>
        <w:rPr>
          <w:rFonts w:asciiTheme="minorBidi" w:hAnsiTheme="minorBidi"/>
          <w:sz w:val="24"/>
          <w:szCs w:val="24"/>
          <w:rtl/>
        </w:rPr>
      </w:pPr>
    </w:p>
    <w:p w14:paraId="1626226A" w14:textId="77777777" w:rsidR="00FB0E29" w:rsidRPr="00726437" w:rsidRDefault="00FB0E29" w:rsidP="00726437">
      <w:pPr>
        <w:bidi/>
        <w:spacing w:after="0" w:line="276" w:lineRule="auto"/>
        <w:rPr>
          <w:rFonts w:asciiTheme="minorBidi" w:hAnsiTheme="minorBidi"/>
          <w:sz w:val="24"/>
          <w:szCs w:val="24"/>
          <w:rtl/>
        </w:rPr>
      </w:pPr>
    </w:p>
    <w:p w14:paraId="1FD0D947" w14:textId="77777777" w:rsidR="00FB0E29" w:rsidRPr="00726437" w:rsidRDefault="00FB0E29" w:rsidP="00726437">
      <w:pPr>
        <w:bidi/>
        <w:spacing w:after="0" w:line="276" w:lineRule="auto"/>
        <w:rPr>
          <w:rFonts w:asciiTheme="minorBidi" w:hAnsiTheme="minorBidi"/>
          <w:sz w:val="24"/>
          <w:szCs w:val="24"/>
          <w:rtl/>
        </w:rPr>
      </w:pPr>
    </w:p>
    <w:p w14:paraId="7BA2851F" w14:textId="77777777" w:rsidR="00FB0E29" w:rsidRPr="00726437" w:rsidRDefault="00FB0E29" w:rsidP="00726437">
      <w:pPr>
        <w:bidi/>
        <w:spacing w:after="0" w:line="276" w:lineRule="auto"/>
        <w:rPr>
          <w:rFonts w:asciiTheme="minorBidi" w:hAnsiTheme="minorBidi"/>
          <w:sz w:val="24"/>
          <w:szCs w:val="24"/>
          <w:rtl/>
        </w:rPr>
      </w:pPr>
    </w:p>
    <w:p w14:paraId="5A9A107D" w14:textId="77777777" w:rsidR="00FB0E29" w:rsidRPr="00726437" w:rsidRDefault="00FB0E29" w:rsidP="00726437">
      <w:pPr>
        <w:bidi/>
        <w:spacing w:after="0" w:line="276" w:lineRule="auto"/>
        <w:rPr>
          <w:rFonts w:asciiTheme="minorBidi" w:hAnsiTheme="minorBidi"/>
          <w:sz w:val="24"/>
          <w:szCs w:val="24"/>
          <w:rtl/>
        </w:rPr>
      </w:pPr>
    </w:p>
    <w:p w14:paraId="7803A7F1" w14:textId="77777777" w:rsidR="00FB0E29" w:rsidRPr="00726437" w:rsidRDefault="00FB0E29" w:rsidP="00726437">
      <w:pPr>
        <w:bidi/>
        <w:spacing w:after="0" w:line="276" w:lineRule="auto"/>
        <w:rPr>
          <w:rFonts w:asciiTheme="minorBidi" w:hAnsiTheme="minorBidi"/>
          <w:sz w:val="24"/>
          <w:szCs w:val="24"/>
          <w:rtl/>
        </w:rPr>
      </w:pPr>
    </w:p>
    <w:p w14:paraId="4CCBC209" w14:textId="77777777" w:rsidR="00FB0E29" w:rsidRPr="00726437" w:rsidRDefault="00FB0E29" w:rsidP="00726437">
      <w:pPr>
        <w:bidi/>
        <w:spacing w:after="0" w:line="276" w:lineRule="auto"/>
        <w:rPr>
          <w:rFonts w:asciiTheme="minorBidi" w:hAnsiTheme="minorBidi"/>
          <w:sz w:val="24"/>
          <w:szCs w:val="24"/>
          <w:rtl/>
        </w:rPr>
      </w:pPr>
    </w:p>
    <w:p w14:paraId="02460541" w14:textId="77777777" w:rsidR="00FB0E29" w:rsidRPr="00726437" w:rsidRDefault="00FB0E29" w:rsidP="00726437">
      <w:pPr>
        <w:bidi/>
        <w:spacing w:after="0" w:line="276" w:lineRule="auto"/>
        <w:rPr>
          <w:rFonts w:asciiTheme="minorBidi" w:hAnsiTheme="minorBidi"/>
          <w:sz w:val="24"/>
          <w:szCs w:val="24"/>
          <w:rtl/>
        </w:rPr>
      </w:pPr>
    </w:p>
    <w:p w14:paraId="7C7D1FF7" w14:textId="77777777" w:rsidR="00FB0E29" w:rsidRPr="00726437" w:rsidRDefault="00FB0E29" w:rsidP="00726437">
      <w:pPr>
        <w:bidi/>
        <w:spacing w:after="0" w:line="276" w:lineRule="auto"/>
        <w:rPr>
          <w:rFonts w:asciiTheme="minorBidi" w:hAnsiTheme="minorBidi"/>
          <w:sz w:val="24"/>
          <w:szCs w:val="24"/>
          <w:rtl/>
        </w:rPr>
      </w:pPr>
    </w:p>
    <w:p w14:paraId="29134362" w14:textId="77777777" w:rsidR="00FB0E29" w:rsidRPr="00726437" w:rsidRDefault="00FB0E29" w:rsidP="00726437">
      <w:pPr>
        <w:bidi/>
        <w:spacing w:after="0" w:line="276" w:lineRule="auto"/>
        <w:rPr>
          <w:rFonts w:asciiTheme="minorBidi" w:hAnsiTheme="minorBidi"/>
          <w:sz w:val="24"/>
          <w:szCs w:val="24"/>
          <w:rtl/>
        </w:rPr>
      </w:pPr>
    </w:p>
    <w:p w14:paraId="7B84B4D6" w14:textId="77777777" w:rsidR="00FB0E29" w:rsidRPr="00726437" w:rsidRDefault="00FB0E29" w:rsidP="00726437">
      <w:pPr>
        <w:bidi/>
        <w:spacing w:after="0" w:line="276" w:lineRule="auto"/>
        <w:rPr>
          <w:rFonts w:asciiTheme="minorBidi" w:hAnsiTheme="minorBidi"/>
          <w:sz w:val="24"/>
          <w:szCs w:val="24"/>
          <w:rtl/>
        </w:rPr>
      </w:pPr>
    </w:p>
    <w:p w14:paraId="19EDBC9E" w14:textId="77777777" w:rsidR="003F367D" w:rsidRPr="004660AE" w:rsidRDefault="003F367D" w:rsidP="003F367D">
      <w:pPr>
        <w:bidi/>
        <w:spacing w:line="276" w:lineRule="auto"/>
        <w:jc w:val="right"/>
        <w:rPr>
          <w:rFonts w:asciiTheme="minorBidi" w:hAnsiTheme="minorBidi"/>
          <w:color w:val="808080" w:themeColor="background1" w:themeShade="80"/>
          <w:sz w:val="20"/>
          <w:szCs w:val="20"/>
        </w:rPr>
      </w:pPr>
      <w:r w:rsidRPr="004660AE">
        <w:rPr>
          <w:rFonts w:asciiTheme="minorBidi" w:hAnsiTheme="minorBidi" w:hint="cs"/>
          <w:color w:val="808080" w:themeColor="background1" w:themeShade="80"/>
          <w:sz w:val="20"/>
          <w:szCs w:val="20"/>
          <w:rtl/>
        </w:rPr>
        <w:lastRenderedPageBreak/>
        <w:t>עדכון 18.11.2025</w:t>
      </w:r>
    </w:p>
    <w:p w14:paraId="27814406" w14:textId="77777777" w:rsidR="00816055" w:rsidRDefault="00816055" w:rsidP="00816055">
      <w:pPr>
        <w:bidi/>
        <w:spacing w:line="276" w:lineRule="auto"/>
        <w:rPr>
          <w:rFonts w:asciiTheme="minorBidi" w:hAnsiTheme="minorBidi"/>
          <w:b/>
          <w:bCs/>
          <w:sz w:val="24"/>
          <w:szCs w:val="24"/>
          <w:u w:val="single"/>
          <w:rtl/>
        </w:rPr>
      </w:pPr>
    </w:p>
    <w:p w14:paraId="64FF6096" w14:textId="015B52B9" w:rsidR="00FB0E29" w:rsidRPr="00726437" w:rsidRDefault="00FB0E29" w:rsidP="00816055">
      <w:pPr>
        <w:bidi/>
        <w:spacing w:line="276" w:lineRule="auto"/>
        <w:rPr>
          <w:rFonts w:asciiTheme="minorBidi" w:hAnsiTheme="minorBidi"/>
          <w:b/>
          <w:bCs/>
          <w:sz w:val="24"/>
          <w:szCs w:val="24"/>
          <w:rtl/>
        </w:rPr>
      </w:pPr>
      <w:r w:rsidRPr="00726437">
        <w:rPr>
          <w:rFonts w:asciiTheme="minorBidi" w:hAnsiTheme="minorBidi"/>
          <w:b/>
          <w:bCs/>
          <w:sz w:val="24"/>
          <w:szCs w:val="24"/>
          <w:u w:val="single"/>
          <w:rtl/>
        </w:rPr>
        <w:t xml:space="preserve">מסמך </w:t>
      </w:r>
      <w:r w:rsidR="00B20B5C" w:rsidRPr="00726437">
        <w:rPr>
          <w:rFonts w:asciiTheme="minorBidi" w:hAnsiTheme="minorBidi"/>
          <w:b/>
          <w:bCs/>
          <w:sz w:val="24"/>
          <w:szCs w:val="24"/>
          <w:u w:val="single"/>
          <w:rtl/>
        </w:rPr>
        <w:t>הבנות בין מנחה למונחה לתואר שלישי</w:t>
      </w:r>
      <w:r w:rsidRPr="00726437">
        <w:rPr>
          <w:rFonts w:asciiTheme="minorBidi" w:hAnsiTheme="minorBidi"/>
          <w:b/>
          <w:bCs/>
          <w:sz w:val="24"/>
          <w:szCs w:val="24"/>
          <w:u w:val="single"/>
          <w:rtl/>
        </w:rPr>
        <w:t xml:space="preserve"> </w:t>
      </w:r>
    </w:p>
    <w:p w14:paraId="1B9AFBF5" w14:textId="1D1D2F64" w:rsidR="00D02577" w:rsidRPr="00726437" w:rsidRDefault="00FB0E29" w:rsidP="00726437">
      <w:pPr>
        <w:bidi/>
        <w:spacing w:line="276" w:lineRule="auto"/>
        <w:ind w:left="-170"/>
        <w:rPr>
          <w:rFonts w:asciiTheme="minorBidi" w:hAnsiTheme="minorBidi"/>
          <w:b/>
          <w:bCs/>
          <w:sz w:val="24"/>
          <w:szCs w:val="24"/>
          <w:rtl/>
        </w:rPr>
      </w:pPr>
      <w:r w:rsidRPr="00726437">
        <w:rPr>
          <w:rFonts w:asciiTheme="minorBidi" w:hAnsiTheme="minorBidi"/>
          <w:b/>
          <w:bCs/>
          <w:sz w:val="24"/>
          <w:szCs w:val="24"/>
          <w:rtl/>
        </w:rPr>
        <w:t>על מנת</w:t>
      </w:r>
      <w:r w:rsidR="00B20B5C" w:rsidRPr="00726437">
        <w:rPr>
          <w:rFonts w:asciiTheme="minorBidi" w:hAnsiTheme="minorBidi"/>
          <w:b/>
          <w:bCs/>
          <w:sz w:val="24"/>
          <w:szCs w:val="24"/>
          <w:rtl/>
        </w:rPr>
        <w:t xml:space="preserve"> למסד </w:t>
      </w:r>
      <w:r w:rsidR="007608BA" w:rsidRPr="00726437">
        <w:rPr>
          <w:rFonts w:asciiTheme="minorBidi" w:hAnsiTheme="minorBidi"/>
          <w:b/>
          <w:bCs/>
          <w:sz w:val="24"/>
          <w:szCs w:val="24"/>
          <w:rtl/>
        </w:rPr>
        <w:t xml:space="preserve">ולחזק </w:t>
      </w:r>
      <w:r w:rsidR="00B20B5C" w:rsidRPr="00726437">
        <w:rPr>
          <w:rFonts w:asciiTheme="minorBidi" w:hAnsiTheme="minorBidi"/>
          <w:b/>
          <w:bCs/>
          <w:sz w:val="24"/>
          <w:szCs w:val="24"/>
          <w:rtl/>
        </w:rPr>
        <w:t xml:space="preserve">את הקשר בין המנחה למונחה כדי, מצד אחד, </w:t>
      </w:r>
      <w:r w:rsidR="007608BA" w:rsidRPr="00726437">
        <w:rPr>
          <w:rFonts w:asciiTheme="minorBidi" w:hAnsiTheme="minorBidi"/>
          <w:b/>
          <w:bCs/>
          <w:sz w:val="24"/>
          <w:szCs w:val="24"/>
          <w:rtl/>
        </w:rPr>
        <w:t>לאפשר הכשרה מיטבית</w:t>
      </w:r>
      <w:r w:rsidR="00B20B5C" w:rsidRPr="00726437">
        <w:rPr>
          <w:rFonts w:asciiTheme="minorBidi" w:hAnsiTheme="minorBidi"/>
          <w:b/>
          <w:bCs/>
          <w:sz w:val="24"/>
          <w:szCs w:val="24"/>
          <w:rtl/>
        </w:rPr>
        <w:t xml:space="preserve"> </w:t>
      </w:r>
      <w:r w:rsidR="007608BA" w:rsidRPr="00726437">
        <w:rPr>
          <w:rFonts w:asciiTheme="minorBidi" w:hAnsiTheme="minorBidi"/>
          <w:b/>
          <w:bCs/>
          <w:sz w:val="24"/>
          <w:szCs w:val="24"/>
          <w:rtl/>
        </w:rPr>
        <w:t xml:space="preserve">של </w:t>
      </w:r>
      <w:r w:rsidR="00B20B5C" w:rsidRPr="00726437">
        <w:rPr>
          <w:rFonts w:asciiTheme="minorBidi" w:hAnsiTheme="minorBidi"/>
          <w:b/>
          <w:bCs/>
          <w:sz w:val="24"/>
          <w:szCs w:val="24"/>
          <w:rtl/>
        </w:rPr>
        <w:t xml:space="preserve">המונחה, ומצד שני, לעמוד בסטנדרטים ובציפיות של המנחה, כאשר המטרה של המנחה והמונחה </w:t>
      </w:r>
      <w:r w:rsidR="00F43BD2" w:rsidRPr="00726437">
        <w:rPr>
          <w:rFonts w:asciiTheme="minorBidi" w:hAnsiTheme="minorBidi"/>
          <w:b/>
          <w:bCs/>
          <w:sz w:val="24"/>
          <w:szCs w:val="24"/>
          <w:rtl/>
        </w:rPr>
        <w:t>היא</w:t>
      </w:r>
      <w:r w:rsidR="00B20B5C" w:rsidRPr="00726437">
        <w:rPr>
          <w:rFonts w:asciiTheme="minorBidi" w:hAnsiTheme="minorBidi"/>
          <w:b/>
          <w:bCs/>
          <w:sz w:val="24"/>
          <w:szCs w:val="24"/>
          <w:rtl/>
        </w:rPr>
        <w:t xml:space="preserve"> סיום מוצלח של התואר,</w:t>
      </w:r>
      <w:r w:rsidR="00F43BD2" w:rsidRPr="00726437">
        <w:rPr>
          <w:rFonts w:asciiTheme="minorBidi" w:hAnsiTheme="minorBidi"/>
          <w:b/>
          <w:bCs/>
          <w:sz w:val="24"/>
          <w:szCs w:val="24"/>
          <w:rtl/>
        </w:rPr>
        <w:t xml:space="preserve"> </w:t>
      </w:r>
      <w:r w:rsidR="00B20B5C" w:rsidRPr="00726437">
        <w:rPr>
          <w:rFonts w:asciiTheme="minorBidi" w:hAnsiTheme="minorBidi"/>
          <w:b/>
          <w:bCs/>
          <w:sz w:val="24"/>
          <w:szCs w:val="24"/>
          <w:rtl/>
        </w:rPr>
        <w:t>יש לערוך</w:t>
      </w:r>
      <w:r w:rsidRPr="00726437">
        <w:rPr>
          <w:rFonts w:asciiTheme="minorBidi" w:hAnsiTheme="minorBidi"/>
          <w:b/>
          <w:bCs/>
          <w:sz w:val="24"/>
          <w:szCs w:val="24"/>
          <w:rtl/>
        </w:rPr>
        <w:t xml:space="preserve"> פגישת תאום ציפיות בעת ההרשמה</w:t>
      </w:r>
      <w:r w:rsidR="007608BA" w:rsidRPr="00726437">
        <w:rPr>
          <w:rFonts w:asciiTheme="minorBidi" w:hAnsiTheme="minorBidi"/>
          <w:b/>
          <w:bCs/>
          <w:sz w:val="24"/>
          <w:szCs w:val="24"/>
          <w:rtl/>
        </w:rPr>
        <w:t xml:space="preserve"> </w:t>
      </w:r>
      <w:r w:rsidRPr="00726437">
        <w:rPr>
          <w:rFonts w:asciiTheme="minorBidi" w:hAnsiTheme="minorBidi"/>
          <w:b/>
          <w:bCs/>
          <w:sz w:val="24"/>
          <w:szCs w:val="24"/>
          <w:rtl/>
        </w:rPr>
        <w:t>בה ידונו</w:t>
      </w:r>
      <w:r w:rsidR="00B20B5C" w:rsidRPr="00726437">
        <w:rPr>
          <w:rFonts w:asciiTheme="minorBidi" w:hAnsiTheme="minorBidi"/>
          <w:b/>
          <w:bCs/>
          <w:sz w:val="24"/>
          <w:szCs w:val="24"/>
          <w:rtl/>
        </w:rPr>
        <w:t>, בין השאר,</w:t>
      </w:r>
      <w:r w:rsidRPr="00726437">
        <w:rPr>
          <w:rFonts w:asciiTheme="minorBidi" w:hAnsiTheme="minorBidi"/>
          <w:b/>
          <w:bCs/>
          <w:sz w:val="24"/>
          <w:szCs w:val="24"/>
          <w:rtl/>
        </w:rPr>
        <w:t xml:space="preserve"> הנושאים הבאים, יסוכמו בכתב, ויוגשו לבי"ס קרייטמן כחלק מהליך הרישום. </w:t>
      </w:r>
      <w:r w:rsidR="00D02577" w:rsidRPr="00726437">
        <w:rPr>
          <w:rFonts w:asciiTheme="minorBidi" w:hAnsiTheme="minorBidi"/>
          <w:b/>
          <w:bCs/>
          <w:sz w:val="24"/>
          <w:szCs w:val="24"/>
          <w:rtl/>
        </w:rPr>
        <w:t>ההסכמה הבסיסית היא שהמנחה יספק את הנדרש למחקר, וחובת המונחה לעשות שימוש מושכל בחומרים ובמשאבים שעומדים לרשותו.</w:t>
      </w:r>
    </w:p>
    <w:p w14:paraId="2DB8101D" w14:textId="77777777" w:rsidR="00FB0E29" w:rsidRPr="00726437" w:rsidRDefault="00FB0E29" w:rsidP="00726437">
      <w:pPr>
        <w:bidi/>
        <w:spacing w:line="276" w:lineRule="auto"/>
        <w:rPr>
          <w:rFonts w:asciiTheme="minorBidi" w:hAnsiTheme="minorBidi"/>
          <w:b/>
          <w:bCs/>
          <w:sz w:val="24"/>
          <w:szCs w:val="24"/>
        </w:rPr>
      </w:pPr>
      <w:r w:rsidRPr="00726437">
        <w:rPr>
          <w:rFonts w:asciiTheme="minorBidi" w:hAnsiTheme="minorBidi"/>
          <w:b/>
          <w:bCs/>
          <w:color w:val="FF0000"/>
          <w:sz w:val="24"/>
          <w:szCs w:val="24"/>
          <w:rtl/>
        </w:rPr>
        <w:t>החלקים ימולאו בפונט אדום מתחת כל נושא</w:t>
      </w:r>
      <w:r w:rsidRPr="00726437">
        <w:rPr>
          <w:rFonts w:asciiTheme="minorBidi" w:hAnsiTheme="minorBidi"/>
          <w:b/>
          <w:bCs/>
          <w:sz w:val="24"/>
          <w:szCs w:val="24"/>
          <w:rtl/>
        </w:rPr>
        <w:t>.</w:t>
      </w:r>
    </w:p>
    <w:p w14:paraId="5C1A18F5" w14:textId="098A1963" w:rsidR="007608BA" w:rsidRPr="00726437" w:rsidRDefault="007608BA" w:rsidP="00726437">
      <w:pPr>
        <w:pStyle w:val="ListParagraph"/>
        <w:numPr>
          <w:ilvl w:val="0"/>
          <w:numId w:val="4"/>
        </w:numPr>
        <w:bidi/>
        <w:spacing w:line="276" w:lineRule="auto"/>
        <w:ind w:left="0"/>
        <w:rPr>
          <w:rFonts w:asciiTheme="minorBidi" w:hAnsiTheme="minorBidi"/>
          <w:sz w:val="24"/>
          <w:szCs w:val="24"/>
          <w:rtl/>
        </w:rPr>
      </w:pPr>
      <w:r w:rsidRPr="00726437">
        <w:rPr>
          <w:rFonts w:asciiTheme="minorBidi" w:hAnsiTheme="minorBidi"/>
          <w:b/>
          <w:bCs/>
          <w:sz w:val="24"/>
          <w:szCs w:val="24"/>
          <w:rtl/>
        </w:rPr>
        <w:t>תדירות מפגשי ההנחיה</w:t>
      </w:r>
      <w:r w:rsidRPr="00726437">
        <w:rPr>
          <w:rFonts w:asciiTheme="minorBidi" w:hAnsiTheme="minorBidi"/>
          <w:sz w:val="24"/>
          <w:szCs w:val="24"/>
          <w:rtl/>
        </w:rPr>
        <w:t xml:space="preserve"> (</w:t>
      </w:r>
      <w:r w:rsidR="00814FBD">
        <w:rPr>
          <w:rFonts w:asciiTheme="minorBidi" w:hAnsiTheme="minorBidi" w:hint="cs"/>
          <w:sz w:val="24"/>
          <w:szCs w:val="24"/>
          <w:rtl/>
        </w:rPr>
        <w:t>הסכמה</w:t>
      </w:r>
      <w:r w:rsidR="00A8627F">
        <w:rPr>
          <w:rFonts w:asciiTheme="minorBidi" w:hAnsiTheme="minorBidi" w:hint="cs"/>
          <w:sz w:val="24"/>
          <w:szCs w:val="24"/>
          <w:rtl/>
        </w:rPr>
        <w:t xml:space="preserve"> על</w:t>
      </w:r>
      <w:r w:rsidRPr="00726437">
        <w:rPr>
          <w:rFonts w:asciiTheme="minorBidi" w:hAnsiTheme="minorBidi"/>
          <w:sz w:val="24"/>
          <w:szCs w:val="24"/>
          <w:rtl/>
        </w:rPr>
        <w:t xml:space="preserve"> תדירות המפגשים</w:t>
      </w:r>
      <w:r w:rsidR="004C1600" w:rsidRPr="00726437">
        <w:rPr>
          <w:rFonts w:asciiTheme="minorBidi" w:hAnsiTheme="minorBidi"/>
          <w:sz w:val="24"/>
          <w:szCs w:val="24"/>
          <w:rtl/>
        </w:rPr>
        <w:t>:</w:t>
      </w:r>
      <w:r w:rsidRPr="00726437">
        <w:rPr>
          <w:rFonts w:asciiTheme="minorBidi" w:hAnsiTheme="minorBidi"/>
          <w:sz w:val="24"/>
          <w:szCs w:val="24"/>
          <w:rtl/>
        </w:rPr>
        <w:t xml:space="preserve"> יסייע למונחה להרגיש בטחון בעשייה המדעית ולעמוד ביעדים וייתן מסגרת למנחה לעבודה המשותפת ולבחינת ההתקדמות והאתגרים.</w:t>
      </w:r>
      <w:r w:rsidR="004C1600" w:rsidRPr="00726437">
        <w:rPr>
          <w:rFonts w:asciiTheme="minorBidi" w:hAnsiTheme="minorBidi"/>
          <w:sz w:val="24"/>
          <w:szCs w:val="24"/>
          <w:rtl/>
        </w:rPr>
        <w:t xml:space="preserve"> </w:t>
      </w:r>
      <w:r w:rsidRPr="00726437">
        <w:rPr>
          <w:rFonts w:asciiTheme="minorBidi" w:hAnsiTheme="minorBidi"/>
          <w:sz w:val="24"/>
          <w:szCs w:val="24"/>
          <w:rtl/>
        </w:rPr>
        <w:t xml:space="preserve"> כלל אצבע מומלץ למינימום מפגשים: עבור ניסיונאים לפחות פעם בשבוע, ועבור לא ניסיונאים, לפחות פעם בחודש. יש לקחת בחשבון נסיעות לכנסים או מחקר, וכן חופשות).</w:t>
      </w:r>
    </w:p>
    <w:p w14:paraId="69033F6D" w14:textId="68485021"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471B7911" w14:textId="77777777" w:rsidR="006C2C57" w:rsidRDefault="006C2C57" w:rsidP="00726437">
      <w:pPr>
        <w:bidi/>
        <w:spacing w:line="276" w:lineRule="auto"/>
        <w:ind w:left="303"/>
        <w:rPr>
          <w:rFonts w:asciiTheme="minorBidi" w:hAnsiTheme="minorBidi"/>
          <w:sz w:val="24"/>
          <w:szCs w:val="24"/>
          <w:rtl/>
        </w:rPr>
      </w:pPr>
    </w:p>
    <w:p w14:paraId="2B0C7AE8" w14:textId="05BFD7E0" w:rsidR="000B506F" w:rsidRPr="00726437" w:rsidRDefault="000B506F" w:rsidP="000B506F">
      <w:pPr>
        <w:pStyle w:val="ListParagraph"/>
        <w:numPr>
          <w:ilvl w:val="0"/>
          <w:numId w:val="4"/>
        </w:numPr>
        <w:bidi/>
        <w:spacing w:line="276" w:lineRule="auto"/>
        <w:ind w:left="0"/>
        <w:rPr>
          <w:rFonts w:asciiTheme="minorBidi" w:hAnsiTheme="minorBidi"/>
          <w:sz w:val="24"/>
          <w:szCs w:val="24"/>
          <w:rtl/>
        </w:rPr>
      </w:pPr>
      <w:r>
        <w:rPr>
          <w:rFonts w:asciiTheme="minorBidi" w:hAnsiTheme="minorBidi" w:hint="cs"/>
          <w:b/>
          <w:bCs/>
          <w:sz w:val="24"/>
          <w:szCs w:val="24"/>
          <w:rtl/>
        </w:rPr>
        <w:t>האם יש כוונה להעניק מלגות ואיזה</w:t>
      </w:r>
    </w:p>
    <w:p w14:paraId="3FDBE3B7" w14:textId="0E311D8F" w:rsidR="000B506F" w:rsidRPr="00726437" w:rsidRDefault="000B506F" w:rsidP="000B506F">
      <w:pPr>
        <w:bidi/>
        <w:spacing w:line="276" w:lineRule="auto"/>
        <w:rPr>
          <w:rFonts w:asciiTheme="minorBidi" w:hAnsiTheme="minorBidi"/>
          <w:color w:val="FF0000"/>
          <w:sz w:val="24"/>
          <w:szCs w:val="24"/>
          <w:rtl/>
        </w:rPr>
      </w:pPr>
      <w:r>
        <w:rPr>
          <w:rFonts w:asciiTheme="minorBidi" w:hAnsiTheme="minorBidi" w:hint="cs"/>
          <w:color w:val="FF0000"/>
          <w:sz w:val="24"/>
          <w:szCs w:val="24"/>
          <w:rtl/>
        </w:rPr>
        <w:t>פירוט</w:t>
      </w:r>
      <w:r w:rsidRPr="00726437">
        <w:rPr>
          <w:rFonts w:asciiTheme="minorBidi" w:hAnsiTheme="minorBidi"/>
          <w:color w:val="FF0000"/>
          <w:sz w:val="24"/>
          <w:szCs w:val="24"/>
          <w:rtl/>
        </w:rPr>
        <w:t>:</w:t>
      </w:r>
    </w:p>
    <w:p w14:paraId="10EAA49F" w14:textId="77777777" w:rsidR="000B506F" w:rsidRDefault="000B506F" w:rsidP="000B506F">
      <w:pPr>
        <w:bidi/>
        <w:spacing w:line="276" w:lineRule="auto"/>
        <w:ind w:left="303"/>
        <w:rPr>
          <w:rFonts w:asciiTheme="minorBidi" w:hAnsiTheme="minorBidi"/>
          <w:sz w:val="24"/>
          <w:szCs w:val="24"/>
          <w:rtl/>
        </w:rPr>
      </w:pPr>
    </w:p>
    <w:p w14:paraId="77C80567" w14:textId="77777777" w:rsidR="000B506F" w:rsidRPr="00726437" w:rsidRDefault="000B506F" w:rsidP="000B506F">
      <w:pPr>
        <w:bidi/>
        <w:spacing w:line="276" w:lineRule="auto"/>
        <w:ind w:left="303"/>
        <w:rPr>
          <w:rFonts w:asciiTheme="minorBidi" w:hAnsiTheme="minorBidi"/>
          <w:sz w:val="24"/>
          <w:szCs w:val="24"/>
          <w:rtl/>
        </w:rPr>
      </w:pPr>
    </w:p>
    <w:p w14:paraId="0B427071" w14:textId="46057BBB" w:rsidR="006C2C57" w:rsidRDefault="007608BA" w:rsidP="00726437">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 xml:space="preserve">שעות נוכחות מצופות </w:t>
      </w:r>
      <w:r w:rsidRPr="00726437">
        <w:rPr>
          <w:rFonts w:asciiTheme="minorBidi" w:hAnsiTheme="minorBidi"/>
          <w:sz w:val="24"/>
          <w:szCs w:val="24"/>
          <w:rtl/>
        </w:rPr>
        <w:t>מניסיונאים ומלגאים במעבדה / משרד</w:t>
      </w:r>
      <w:r w:rsidR="006C2C57" w:rsidRPr="00726437">
        <w:rPr>
          <w:rFonts w:asciiTheme="minorBidi" w:hAnsiTheme="minorBidi"/>
          <w:sz w:val="24"/>
          <w:szCs w:val="24"/>
          <w:rtl/>
        </w:rPr>
        <w:t>. עם סטודנטים לא מלגאים יש לדבר על הציפיות לגבי נוכחותם במשרד/סמינרים וכו'.</w:t>
      </w:r>
    </w:p>
    <w:p w14:paraId="1AF33D50" w14:textId="77777777" w:rsidR="005D3A0D" w:rsidRPr="005D3A0D" w:rsidRDefault="005D3A0D" w:rsidP="005D3A0D">
      <w:pPr>
        <w:bidi/>
        <w:spacing w:line="276" w:lineRule="auto"/>
        <w:rPr>
          <w:rFonts w:asciiTheme="minorBidi" w:hAnsiTheme="minorBidi"/>
          <w:color w:val="FF0000"/>
          <w:sz w:val="24"/>
          <w:szCs w:val="24"/>
          <w:rtl/>
        </w:rPr>
      </w:pPr>
      <w:r w:rsidRPr="005D3A0D">
        <w:rPr>
          <w:rFonts w:asciiTheme="minorBidi" w:hAnsiTheme="minorBidi"/>
          <w:color w:val="FF0000"/>
          <w:sz w:val="24"/>
          <w:szCs w:val="24"/>
          <w:rtl/>
        </w:rPr>
        <w:t>סיכום:</w:t>
      </w:r>
    </w:p>
    <w:p w14:paraId="71204378" w14:textId="77777777" w:rsidR="005D3A0D" w:rsidRDefault="005D3A0D" w:rsidP="005D3A0D">
      <w:pPr>
        <w:bidi/>
        <w:spacing w:line="276" w:lineRule="auto"/>
        <w:rPr>
          <w:rFonts w:asciiTheme="minorBidi" w:hAnsiTheme="minorBidi"/>
          <w:sz w:val="24"/>
          <w:szCs w:val="24"/>
          <w:rtl/>
        </w:rPr>
      </w:pPr>
    </w:p>
    <w:p w14:paraId="49EB1977" w14:textId="77777777" w:rsidR="005D3A0D" w:rsidRPr="005D3A0D" w:rsidRDefault="005D3A0D" w:rsidP="005D3A0D">
      <w:pPr>
        <w:bidi/>
        <w:spacing w:line="276" w:lineRule="auto"/>
        <w:rPr>
          <w:rFonts w:asciiTheme="minorBidi" w:hAnsiTheme="minorBidi"/>
          <w:sz w:val="24"/>
          <w:szCs w:val="24"/>
        </w:rPr>
      </w:pPr>
    </w:p>
    <w:p w14:paraId="703C5A00" w14:textId="2386A2A4" w:rsidR="007608BA" w:rsidRPr="005D3A0D" w:rsidRDefault="005D3A0D" w:rsidP="005D3A0D">
      <w:pPr>
        <w:pStyle w:val="ListParagraph"/>
        <w:numPr>
          <w:ilvl w:val="0"/>
          <w:numId w:val="4"/>
        </w:numPr>
        <w:bidi/>
        <w:spacing w:line="276" w:lineRule="auto"/>
        <w:ind w:left="0"/>
        <w:rPr>
          <w:rFonts w:asciiTheme="minorBidi" w:hAnsiTheme="minorBidi"/>
          <w:sz w:val="24"/>
          <w:szCs w:val="24"/>
          <w:rtl/>
        </w:rPr>
      </w:pPr>
      <w:r>
        <w:rPr>
          <w:rFonts w:asciiTheme="minorBidi" w:hAnsiTheme="minorBidi" w:hint="cs"/>
          <w:b/>
          <w:bCs/>
          <w:sz w:val="24"/>
          <w:szCs w:val="24"/>
          <w:rtl/>
        </w:rPr>
        <w:t>ח</w:t>
      </w:r>
      <w:r w:rsidR="00FB0E29" w:rsidRPr="005D3A0D">
        <w:rPr>
          <w:rFonts w:asciiTheme="minorBidi" w:hAnsiTheme="minorBidi"/>
          <w:b/>
          <w:bCs/>
          <w:sz w:val="24"/>
          <w:szCs w:val="24"/>
          <w:rtl/>
        </w:rPr>
        <w:t>ופשות</w:t>
      </w:r>
      <w:r w:rsidR="00FB0E29" w:rsidRPr="005D3A0D">
        <w:rPr>
          <w:rFonts w:asciiTheme="minorBidi" w:hAnsiTheme="minorBidi"/>
          <w:sz w:val="24"/>
          <w:szCs w:val="24"/>
          <w:rtl/>
        </w:rPr>
        <w:t xml:space="preserve">: </w:t>
      </w:r>
      <w:r w:rsidR="006C2C57" w:rsidRPr="005D3A0D">
        <w:rPr>
          <w:rFonts w:asciiTheme="minorBidi" w:hAnsiTheme="minorBidi"/>
          <w:sz w:val="24"/>
          <w:szCs w:val="24"/>
          <w:rtl/>
        </w:rPr>
        <w:t xml:space="preserve">סטודנטים מלגאים זכאים לחופשות. </w:t>
      </w:r>
      <w:r w:rsidR="00FB0E29" w:rsidRPr="005D3A0D">
        <w:rPr>
          <w:rFonts w:asciiTheme="minorBidi" w:hAnsiTheme="minorBidi"/>
          <w:sz w:val="24"/>
          <w:szCs w:val="24"/>
          <w:rtl/>
        </w:rPr>
        <w:t xml:space="preserve">חופשות יש </w:t>
      </w:r>
      <w:r w:rsidR="007608BA" w:rsidRPr="005D3A0D">
        <w:rPr>
          <w:rFonts w:asciiTheme="minorBidi" w:hAnsiTheme="minorBidi"/>
          <w:sz w:val="24"/>
          <w:szCs w:val="24"/>
          <w:rtl/>
        </w:rPr>
        <w:t xml:space="preserve">לתאם </w:t>
      </w:r>
      <w:r w:rsidR="00FB0E29" w:rsidRPr="005D3A0D">
        <w:rPr>
          <w:rFonts w:asciiTheme="minorBidi" w:hAnsiTheme="minorBidi"/>
          <w:sz w:val="24"/>
          <w:szCs w:val="24"/>
          <w:rtl/>
        </w:rPr>
        <w:t>מראש</w:t>
      </w:r>
      <w:r w:rsidR="007608BA" w:rsidRPr="005D3A0D">
        <w:rPr>
          <w:rFonts w:asciiTheme="minorBidi" w:hAnsiTheme="minorBidi"/>
          <w:sz w:val="24"/>
          <w:szCs w:val="24"/>
          <w:rtl/>
        </w:rPr>
        <w:t xml:space="preserve"> עם המנחה </w:t>
      </w:r>
      <w:r w:rsidR="00FB0E29" w:rsidRPr="005D3A0D">
        <w:rPr>
          <w:rFonts w:asciiTheme="minorBidi" w:hAnsiTheme="minorBidi"/>
          <w:sz w:val="24"/>
          <w:szCs w:val="24"/>
          <w:rtl/>
        </w:rPr>
        <w:t>ולקבל את אישורו. יש</w:t>
      </w:r>
      <w:r w:rsidR="007608BA" w:rsidRPr="005D3A0D">
        <w:rPr>
          <w:rFonts w:asciiTheme="minorBidi" w:hAnsiTheme="minorBidi"/>
          <w:sz w:val="24"/>
          <w:szCs w:val="24"/>
          <w:rtl/>
        </w:rPr>
        <w:t xml:space="preserve"> להודיע לפחות שבועיים מראש</w:t>
      </w:r>
      <w:r w:rsidR="00FB0E29" w:rsidRPr="005D3A0D">
        <w:rPr>
          <w:rFonts w:asciiTheme="minorBidi" w:hAnsiTheme="minorBidi"/>
          <w:sz w:val="24"/>
          <w:szCs w:val="24"/>
          <w:rtl/>
        </w:rPr>
        <w:t>. [</w:t>
      </w:r>
      <w:r w:rsidR="006C2C57" w:rsidRPr="005D3A0D">
        <w:rPr>
          <w:rFonts w:asciiTheme="minorBidi" w:hAnsiTheme="minorBidi"/>
          <w:sz w:val="24"/>
          <w:szCs w:val="24"/>
          <w:rtl/>
        </w:rPr>
        <w:t>למרות שאין מדובר בעבודה, ניתן להתרשם מזכאויות לחופשה ב:</w:t>
      </w:r>
      <w:r w:rsidR="00FB0E29" w:rsidRPr="005D3A0D">
        <w:rPr>
          <w:rFonts w:asciiTheme="minorBidi" w:hAnsiTheme="minorBidi"/>
          <w:sz w:val="24"/>
          <w:szCs w:val="24"/>
          <w:rtl/>
        </w:rPr>
        <w:t xml:space="preserve"> </w:t>
      </w:r>
      <w:hyperlink r:id="rId6" w:history="1">
        <w:r w:rsidR="00F21E59" w:rsidRPr="005D3A0D">
          <w:rPr>
            <w:rStyle w:val="Hyperlink"/>
            <w:rFonts w:asciiTheme="minorBidi" w:hAnsiTheme="minorBidi"/>
            <w:sz w:val="24"/>
            <w:szCs w:val="24"/>
          </w:rPr>
          <w:t>https://www.kolzchut.org.il</w:t>
        </w:r>
      </w:hyperlink>
      <w:r w:rsidR="00FB0E29" w:rsidRPr="005D3A0D">
        <w:rPr>
          <w:rFonts w:asciiTheme="minorBidi" w:hAnsiTheme="minorBidi"/>
          <w:sz w:val="24"/>
          <w:szCs w:val="24"/>
          <w:rtl/>
        </w:rPr>
        <w:t>].</w:t>
      </w:r>
    </w:p>
    <w:p w14:paraId="75DF5E02" w14:textId="52C099E7" w:rsidR="006C2C57" w:rsidRPr="00726437" w:rsidRDefault="006C2C57" w:rsidP="00726437">
      <w:pPr>
        <w:bidi/>
        <w:spacing w:line="276" w:lineRule="auto"/>
        <w:rPr>
          <w:rFonts w:asciiTheme="minorBidi" w:hAnsiTheme="minorBidi"/>
          <w:sz w:val="24"/>
          <w:szCs w:val="24"/>
          <w:rtl/>
        </w:rPr>
      </w:pPr>
      <w:r w:rsidRPr="00726437">
        <w:rPr>
          <w:rFonts w:asciiTheme="minorBidi" w:hAnsiTheme="minorBidi"/>
          <w:color w:val="FF0000"/>
          <w:sz w:val="24"/>
          <w:szCs w:val="24"/>
          <w:rtl/>
        </w:rPr>
        <w:t>סיכום:</w:t>
      </w:r>
    </w:p>
    <w:p w14:paraId="70E3695D" w14:textId="4DE53077" w:rsidR="005D3A0D" w:rsidRDefault="005D3A0D">
      <w:pPr>
        <w:rPr>
          <w:rFonts w:asciiTheme="minorBidi" w:hAnsiTheme="minorBidi"/>
          <w:sz w:val="24"/>
          <w:szCs w:val="24"/>
          <w:rtl/>
        </w:rPr>
      </w:pPr>
      <w:r>
        <w:rPr>
          <w:rFonts w:asciiTheme="minorBidi" w:hAnsiTheme="minorBidi"/>
          <w:sz w:val="24"/>
          <w:szCs w:val="24"/>
          <w:rtl/>
        </w:rPr>
        <w:br w:type="page"/>
      </w:r>
    </w:p>
    <w:p w14:paraId="6C812DE7" w14:textId="77777777" w:rsidR="006C2C57" w:rsidRPr="00726437" w:rsidRDefault="006C2C57" w:rsidP="00726437">
      <w:pPr>
        <w:bidi/>
        <w:spacing w:line="276" w:lineRule="auto"/>
        <w:rPr>
          <w:rFonts w:asciiTheme="minorBidi" w:hAnsiTheme="minorBidi"/>
          <w:sz w:val="24"/>
          <w:szCs w:val="24"/>
          <w:rtl/>
        </w:rPr>
      </w:pPr>
    </w:p>
    <w:p w14:paraId="5DBC2D36" w14:textId="0705621D" w:rsidR="007625D7" w:rsidRPr="007625D7" w:rsidRDefault="007608BA" w:rsidP="004961E4">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קביעת מועדים להגשת עבודה כתובה ע"י המונחה וזמני קריאת החומרים המוגשים ע"י המנחה</w:t>
      </w:r>
      <w:r w:rsidRPr="00726437">
        <w:rPr>
          <w:rFonts w:asciiTheme="minorBidi" w:hAnsiTheme="minorBidi"/>
          <w:sz w:val="24"/>
          <w:szCs w:val="24"/>
          <w:rtl/>
        </w:rPr>
        <w:t xml:space="preserve"> (</w:t>
      </w:r>
      <w:r w:rsidR="00AD4020">
        <w:rPr>
          <w:rFonts w:asciiTheme="minorBidi" w:hAnsiTheme="minorBidi" w:hint="cs"/>
          <w:sz w:val="24"/>
          <w:szCs w:val="24"/>
          <w:rtl/>
        </w:rPr>
        <w:t>תהליך ההנחיה כולל מטבעו</w:t>
      </w:r>
      <w:r w:rsidRPr="00726437">
        <w:rPr>
          <w:rFonts w:asciiTheme="minorBidi" w:hAnsiTheme="minorBidi"/>
          <w:sz w:val="24"/>
          <w:szCs w:val="24"/>
          <w:rtl/>
        </w:rPr>
        <w:t xml:space="preserve"> </w:t>
      </w:r>
      <w:r w:rsidR="00AD4020">
        <w:rPr>
          <w:rFonts w:asciiTheme="minorBidi" w:hAnsiTheme="minorBidi" w:hint="cs"/>
          <w:sz w:val="24"/>
          <w:szCs w:val="24"/>
          <w:rtl/>
        </w:rPr>
        <w:t xml:space="preserve">גם קריאה </w:t>
      </w:r>
      <w:r w:rsidR="000B3E70">
        <w:rPr>
          <w:rFonts w:asciiTheme="minorBidi" w:hAnsiTheme="minorBidi" w:hint="cs"/>
          <w:sz w:val="24"/>
          <w:szCs w:val="24"/>
          <w:rtl/>
        </w:rPr>
        <w:t xml:space="preserve">של </w:t>
      </w:r>
      <w:r w:rsidRPr="00726437">
        <w:rPr>
          <w:rFonts w:asciiTheme="minorBidi" w:hAnsiTheme="minorBidi"/>
          <w:sz w:val="24"/>
          <w:szCs w:val="24"/>
          <w:rtl/>
        </w:rPr>
        <w:t>הצעת מחקר, דוחו"ת התקדמות, מצגות או פוסטרים לכנסים, טיוטות של מאמרים, פרקים מתוך ועבודת הדוקטורט עצמה</w:t>
      </w:r>
      <w:r w:rsidR="000B3E70">
        <w:rPr>
          <w:rFonts w:asciiTheme="minorBidi" w:hAnsiTheme="minorBidi" w:hint="cs"/>
          <w:sz w:val="24"/>
          <w:szCs w:val="24"/>
          <w:rtl/>
        </w:rPr>
        <w:t xml:space="preserve">. </w:t>
      </w:r>
      <w:r w:rsidR="00AD0517">
        <w:rPr>
          <w:rFonts w:asciiTheme="minorBidi" w:hAnsiTheme="minorBidi" w:hint="cs"/>
          <w:sz w:val="24"/>
          <w:szCs w:val="24"/>
          <w:rtl/>
        </w:rPr>
        <w:t xml:space="preserve">מחויבות המונחה.ית להגיש את הנ"ל </w:t>
      </w:r>
      <w:r w:rsidR="004E68D9">
        <w:rPr>
          <w:rFonts w:asciiTheme="minorBidi" w:hAnsiTheme="minorBidi" w:hint="cs"/>
          <w:sz w:val="24"/>
          <w:szCs w:val="24"/>
          <w:rtl/>
        </w:rPr>
        <w:t xml:space="preserve">תוך פרק זמן שיקבע בינכם מראש, על מנת </w:t>
      </w:r>
      <w:r w:rsidR="007D6DED">
        <w:rPr>
          <w:rFonts w:asciiTheme="minorBidi" w:hAnsiTheme="minorBidi" w:hint="cs"/>
          <w:sz w:val="24"/>
          <w:szCs w:val="24"/>
          <w:rtl/>
        </w:rPr>
        <w:t>לקבל משוב ענייני ובונה מהמנחה, בפ</w:t>
      </w:r>
      <w:r w:rsidR="007625D7">
        <w:rPr>
          <w:rFonts w:asciiTheme="minorBidi" w:hAnsiTheme="minorBidi" w:hint="cs"/>
          <w:sz w:val="24"/>
          <w:szCs w:val="24"/>
          <w:rtl/>
        </w:rPr>
        <w:t>רק</w:t>
      </w:r>
      <w:r w:rsidR="007D6DED">
        <w:rPr>
          <w:rFonts w:asciiTheme="minorBidi" w:hAnsiTheme="minorBidi" w:hint="cs"/>
          <w:sz w:val="24"/>
          <w:szCs w:val="24"/>
          <w:rtl/>
        </w:rPr>
        <w:t xml:space="preserve"> זמן שיאפשר </w:t>
      </w:r>
      <w:r w:rsidR="008061CF">
        <w:rPr>
          <w:rFonts w:asciiTheme="minorBidi" w:hAnsiTheme="minorBidi" w:hint="cs"/>
          <w:sz w:val="24"/>
          <w:szCs w:val="24"/>
          <w:rtl/>
        </w:rPr>
        <w:t>תיקונים</w:t>
      </w:r>
      <w:r w:rsidR="007625D7">
        <w:rPr>
          <w:rFonts w:asciiTheme="minorBidi" w:hAnsiTheme="minorBidi" w:hint="cs"/>
          <w:sz w:val="24"/>
          <w:szCs w:val="24"/>
          <w:rtl/>
        </w:rPr>
        <w:t xml:space="preserve">. </w:t>
      </w:r>
      <w:r w:rsidR="007625D7" w:rsidRPr="007625D7">
        <w:rPr>
          <w:rFonts w:asciiTheme="minorBidi" w:hAnsiTheme="minorBidi"/>
          <w:sz w:val="24"/>
          <w:szCs w:val="24"/>
          <w:rtl/>
        </w:rPr>
        <w:t>מומלץ מאוד לתאם את לוחות הזמנים כך שיהיה די זמן לתיקונים לאחר קבלת המשוב ולפני מועדי ההגשה.</w:t>
      </w:r>
    </w:p>
    <w:p w14:paraId="28AC40BB" w14:textId="53057596" w:rsidR="006C2C57" w:rsidRPr="00726437" w:rsidRDefault="006C2C57" w:rsidP="00726437">
      <w:pPr>
        <w:pStyle w:val="ListParagraph"/>
        <w:bidi/>
        <w:spacing w:line="276" w:lineRule="auto"/>
        <w:ind w:left="0"/>
        <w:rPr>
          <w:rFonts w:asciiTheme="minorBidi" w:hAnsiTheme="minorBidi"/>
          <w:color w:val="FF0000"/>
          <w:sz w:val="24"/>
          <w:szCs w:val="24"/>
          <w:rtl/>
        </w:rPr>
      </w:pPr>
      <w:r w:rsidRPr="00726437">
        <w:rPr>
          <w:rFonts w:asciiTheme="minorBidi" w:hAnsiTheme="minorBidi"/>
          <w:color w:val="FF0000"/>
          <w:sz w:val="24"/>
          <w:szCs w:val="24"/>
          <w:rtl/>
        </w:rPr>
        <w:t>סיכום:</w:t>
      </w:r>
    </w:p>
    <w:p w14:paraId="2989BA32"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0469A2E8"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583A958B"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2D15EF81" w14:textId="5B2825E3" w:rsidR="007608BA" w:rsidRPr="00726437" w:rsidRDefault="007608BA" w:rsidP="00726437">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הגדרת זכויות על נתונים/חומרים</w:t>
      </w:r>
      <w:r w:rsidR="00FB0E29" w:rsidRPr="00726437">
        <w:rPr>
          <w:rFonts w:asciiTheme="minorBidi" w:hAnsiTheme="minorBidi"/>
          <w:sz w:val="24"/>
          <w:szCs w:val="24"/>
          <w:rtl/>
        </w:rPr>
        <w:t xml:space="preserve">: </w:t>
      </w:r>
      <w:r w:rsidRPr="00726437">
        <w:rPr>
          <w:rFonts w:asciiTheme="minorBidi" w:hAnsiTheme="minorBidi"/>
          <w:sz w:val="24"/>
          <w:szCs w:val="24"/>
          <w:rtl/>
        </w:rPr>
        <w:t>במדעים ניסיוניים, כל הנתונים והחומרים המחקריים שנאספו במהלך העבודה הם חלק מהמיזם המשותף בין המנחה והמונחה ושייכים חוקית למעבדה. השימוש בנתונים ובחומרים ייקבע בהתאם להסכמות והבנות בין המנחה והמונחה. כדאי להגדיר נוהל שמירת הנתונים והחומרים בקבוצת המחקר, למשל בענן המעבדתי</w:t>
      </w:r>
      <w:r w:rsidRPr="00726437">
        <w:rPr>
          <w:rFonts w:asciiTheme="minorBidi" w:hAnsiTheme="minorBidi"/>
          <w:sz w:val="24"/>
          <w:szCs w:val="24"/>
        </w:rPr>
        <w:t>.</w:t>
      </w:r>
      <w:r w:rsidRPr="00726437">
        <w:rPr>
          <w:rFonts w:asciiTheme="minorBidi" w:hAnsiTheme="minorBidi"/>
          <w:sz w:val="24"/>
          <w:szCs w:val="24"/>
          <w:rtl/>
        </w:rPr>
        <w:t xml:space="preserve"> במדעים לא ניסויים, המנחה והמונחה יגדירו למי שייכים החומרים השונים. </w:t>
      </w:r>
      <w:r w:rsidR="006573C1" w:rsidRPr="00726437">
        <w:rPr>
          <w:rFonts w:asciiTheme="minorBidi" w:hAnsiTheme="minorBidi"/>
          <w:sz w:val="24"/>
          <w:szCs w:val="24"/>
          <w:rtl/>
        </w:rPr>
        <w:t>(</w:t>
      </w:r>
      <w:r w:rsidRPr="00726437">
        <w:rPr>
          <w:rFonts w:asciiTheme="minorBidi" w:hAnsiTheme="minorBidi"/>
          <w:sz w:val="24"/>
          <w:szCs w:val="24"/>
          <w:rtl/>
        </w:rPr>
        <w:t>ראו נספח 1).</w:t>
      </w:r>
    </w:p>
    <w:p w14:paraId="081D4E21" w14:textId="77B4650D"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7BB341A0" w14:textId="77777777" w:rsidR="006C2C57" w:rsidRPr="00726437" w:rsidRDefault="006C2C57" w:rsidP="00726437">
      <w:pPr>
        <w:bidi/>
        <w:spacing w:line="276" w:lineRule="auto"/>
        <w:ind w:left="360"/>
        <w:rPr>
          <w:rFonts w:asciiTheme="minorBidi" w:hAnsiTheme="minorBidi"/>
          <w:color w:val="FF0000"/>
          <w:sz w:val="24"/>
          <w:szCs w:val="24"/>
          <w:rtl/>
        </w:rPr>
      </w:pPr>
    </w:p>
    <w:p w14:paraId="3EEB8216" w14:textId="77777777" w:rsidR="006C2C57" w:rsidRPr="00726437" w:rsidRDefault="006C2C57" w:rsidP="00726437">
      <w:pPr>
        <w:bidi/>
        <w:spacing w:line="276" w:lineRule="auto"/>
        <w:ind w:left="360"/>
        <w:rPr>
          <w:rFonts w:asciiTheme="minorBidi" w:hAnsiTheme="minorBidi"/>
          <w:color w:val="FF0000"/>
          <w:sz w:val="24"/>
          <w:szCs w:val="24"/>
          <w:rtl/>
        </w:rPr>
      </w:pPr>
    </w:p>
    <w:p w14:paraId="19544117" w14:textId="77777777" w:rsidR="006C2C57" w:rsidRPr="00726437" w:rsidRDefault="006C2C57" w:rsidP="00726437">
      <w:pPr>
        <w:bidi/>
        <w:spacing w:line="276" w:lineRule="auto"/>
        <w:ind w:left="360"/>
        <w:rPr>
          <w:rFonts w:asciiTheme="minorBidi" w:hAnsiTheme="minorBidi"/>
          <w:color w:val="FF0000"/>
          <w:sz w:val="24"/>
          <w:szCs w:val="24"/>
          <w:rtl/>
        </w:rPr>
      </w:pPr>
    </w:p>
    <w:p w14:paraId="42C63E41" w14:textId="4A4F0B19" w:rsidR="00D02577" w:rsidRPr="00726437" w:rsidRDefault="007608BA" w:rsidP="00726437">
      <w:pPr>
        <w:pStyle w:val="ListParagraph"/>
        <w:numPr>
          <w:ilvl w:val="0"/>
          <w:numId w:val="4"/>
        </w:numPr>
        <w:bidi/>
        <w:spacing w:line="276" w:lineRule="auto"/>
        <w:ind w:left="20"/>
        <w:rPr>
          <w:rFonts w:asciiTheme="minorBidi" w:hAnsiTheme="minorBidi"/>
          <w:sz w:val="24"/>
          <w:szCs w:val="24"/>
          <w:rtl/>
        </w:rPr>
      </w:pPr>
      <w:r w:rsidRPr="00726437">
        <w:rPr>
          <w:rFonts w:asciiTheme="minorBidi" w:hAnsiTheme="minorBidi"/>
          <w:b/>
          <w:bCs/>
          <w:sz w:val="24"/>
          <w:szCs w:val="24"/>
          <w:rtl/>
        </w:rPr>
        <w:t>כללים לכתיבת המנחה והמונחה במאמרים, כנסים וכדומה</w:t>
      </w:r>
      <w:r w:rsidRPr="00726437">
        <w:rPr>
          <w:rFonts w:asciiTheme="minorBidi" w:hAnsiTheme="minorBidi"/>
          <w:sz w:val="24"/>
          <w:szCs w:val="24"/>
          <w:rtl/>
        </w:rPr>
        <w:t xml:space="preserve"> (על המנחה להסביר למונחה את המדיניות המקובלת במעבדתו ו/או בתחום הדעת שלו.ה לגבי הופעתו.ה ומיקומו.ה של המונחה בפרסומים עתידיים או תוצרים מחקריים אחרים - למשל מצגת או פוסטר בכנס - הנובעים מהמחקר המשותף. מקובל כי שמות המחברים נקבעים בהתאם לתרומה של כל אחד מהם למחקר. מונחה שכותב.ת דוקטורט מאמרים ת.יופיע ככותב.ת ראשונ.ה במאמרים שהם חלק מעבודת הדוקטורט שלו.ה. בפקולטות בהם נכתבו כללי מזכה, יש להיעזר בכללים אלו. לדוגמא: </w:t>
      </w:r>
      <w:hyperlink r:id="rId7" w:history="1">
        <w:r w:rsidRPr="00726437">
          <w:rPr>
            <w:rStyle w:val="Hyperlink"/>
            <w:rFonts w:asciiTheme="minorBidi" w:hAnsiTheme="minorBidi"/>
            <w:sz w:val="24"/>
            <w:szCs w:val="24"/>
          </w:rPr>
          <w:t>https://in.bgu.ac.il/humsos/Pages/klali-mezake.aspx</w:t>
        </w:r>
      </w:hyperlink>
      <w:r w:rsidRPr="00726437">
        <w:rPr>
          <w:rFonts w:asciiTheme="minorBidi" w:hAnsiTheme="minorBidi"/>
          <w:sz w:val="24"/>
          <w:szCs w:val="24"/>
          <w:rtl/>
        </w:rPr>
        <w:t>)</w:t>
      </w:r>
    </w:p>
    <w:p w14:paraId="32B072F0" w14:textId="58244571" w:rsidR="00F21E59" w:rsidRPr="00726437" w:rsidRDefault="00D02577" w:rsidP="00726437">
      <w:pPr>
        <w:bidi/>
        <w:spacing w:line="276" w:lineRule="auto"/>
        <w:rPr>
          <w:rFonts w:asciiTheme="minorBidi" w:hAnsiTheme="minorBidi"/>
          <w:sz w:val="24"/>
          <w:szCs w:val="24"/>
          <w:rtl/>
        </w:rPr>
      </w:pPr>
      <w:r w:rsidRPr="00726437">
        <w:rPr>
          <w:rFonts w:asciiTheme="minorBidi" w:hAnsiTheme="minorBidi"/>
          <w:color w:val="FF0000"/>
          <w:sz w:val="24"/>
          <w:szCs w:val="24"/>
          <w:rtl/>
        </w:rPr>
        <w:t>סיכום:</w:t>
      </w:r>
    </w:p>
    <w:p w14:paraId="363638B4" w14:textId="77777777" w:rsidR="00F21E59" w:rsidRPr="00726437" w:rsidRDefault="00F21E59" w:rsidP="00726437">
      <w:pPr>
        <w:bidi/>
        <w:spacing w:line="276" w:lineRule="auto"/>
        <w:rPr>
          <w:rFonts w:asciiTheme="minorBidi" w:hAnsiTheme="minorBidi"/>
          <w:sz w:val="24"/>
          <w:szCs w:val="24"/>
          <w:rtl/>
        </w:rPr>
      </w:pPr>
    </w:p>
    <w:p w14:paraId="42AF3DC2" w14:textId="77777777" w:rsidR="00F21E59" w:rsidRPr="00726437" w:rsidRDefault="00F21E59" w:rsidP="00726437">
      <w:pPr>
        <w:bidi/>
        <w:spacing w:line="276" w:lineRule="auto"/>
        <w:rPr>
          <w:rFonts w:asciiTheme="minorBidi" w:hAnsiTheme="minorBidi"/>
          <w:sz w:val="24"/>
          <w:szCs w:val="24"/>
          <w:rtl/>
        </w:rPr>
      </w:pPr>
    </w:p>
    <w:p w14:paraId="2C402EC1" w14:textId="7D940E0B" w:rsidR="007608BA" w:rsidRPr="00726437" w:rsidRDefault="007608BA" w:rsidP="00726437">
      <w:pPr>
        <w:pStyle w:val="ListParagraph"/>
        <w:numPr>
          <w:ilvl w:val="0"/>
          <w:numId w:val="4"/>
        </w:numPr>
        <w:bidi/>
        <w:spacing w:line="276" w:lineRule="auto"/>
        <w:ind w:left="20"/>
        <w:rPr>
          <w:rFonts w:asciiTheme="minorBidi" w:hAnsiTheme="minorBidi"/>
          <w:sz w:val="24"/>
          <w:szCs w:val="24"/>
          <w:rtl/>
        </w:rPr>
      </w:pPr>
      <w:r w:rsidRPr="00726437">
        <w:rPr>
          <w:rFonts w:asciiTheme="minorBidi" w:hAnsiTheme="minorBidi"/>
          <w:sz w:val="24"/>
          <w:szCs w:val="24"/>
          <w:rtl/>
        </w:rPr>
        <w:t>מנגנון של פתרון סכסוכים</w:t>
      </w:r>
      <w:r w:rsidR="00D02577" w:rsidRPr="00726437">
        <w:rPr>
          <w:rFonts w:asciiTheme="minorBidi" w:hAnsiTheme="minorBidi"/>
          <w:sz w:val="24"/>
          <w:szCs w:val="24"/>
          <w:rtl/>
        </w:rPr>
        <w:t>:</w:t>
      </w:r>
      <w:r w:rsidRPr="00726437">
        <w:rPr>
          <w:rFonts w:asciiTheme="minorBidi" w:hAnsiTheme="minorBidi"/>
          <w:sz w:val="24"/>
          <w:szCs w:val="24"/>
          <w:rtl/>
        </w:rPr>
        <w:t xml:space="preserve"> במידה </w:t>
      </w:r>
      <w:r w:rsidR="006573C1" w:rsidRPr="00726437">
        <w:rPr>
          <w:rFonts w:asciiTheme="minorBidi" w:hAnsiTheme="minorBidi"/>
          <w:sz w:val="24"/>
          <w:szCs w:val="24"/>
          <w:rtl/>
        </w:rPr>
        <w:t>ו</w:t>
      </w:r>
      <w:r w:rsidRPr="00726437">
        <w:rPr>
          <w:rFonts w:asciiTheme="minorBidi" w:hAnsiTheme="minorBidi"/>
          <w:sz w:val="24"/>
          <w:szCs w:val="24"/>
          <w:rtl/>
        </w:rPr>
        <w:t>יתעוררו חילוקי דעות בין מנחים למונחים שלא ניתנים לפתרון, הכתובת לפניות בעניין היא לפי הסדר הבא: יו"ר ועדת מוסמכים/דוקטורט מחלקתית, יו"ר ועדת מוסמכים/דוקטורט פקולטית, דיקנית קרייטמן. המוסמכים לטפל בפניות, יוכלו לפנות לוועדה המלווה, ולמנחה חיצוני אם קיים, כדי לנסות לברר את המחלוקות על מנת לנסות ולהגיע לפתרונות.</w:t>
      </w:r>
    </w:p>
    <w:p w14:paraId="397C78A7" w14:textId="2E0BB5B0" w:rsidR="00D02577" w:rsidRPr="00726437" w:rsidRDefault="004C1600" w:rsidP="00726437">
      <w:pPr>
        <w:bidi/>
        <w:spacing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נפגשנו ב</w:t>
      </w:r>
      <w:r w:rsidR="00D02577" w:rsidRPr="00726437">
        <w:rPr>
          <w:rFonts w:asciiTheme="minorBidi" w:hAnsiTheme="minorBidi"/>
          <w:b/>
          <w:bCs/>
          <w:color w:val="FF0000"/>
          <w:sz w:val="24"/>
          <w:szCs w:val="24"/>
          <w:rtl/>
        </w:rPr>
        <w:t xml:space="preserve">תאריך: </w:t>
      </w:r>
    </w:p>
    <w:p w14:paraId="3A4C5154" w14:textId="69BC82D9" w:rsidR="00D02577" w:rsidRPr="00726437" w:rsidRDefault="00D02577" w:rsidP="00816055">
      <w:pPr>
        <w:bidi/>
        <w:spacing w:after="0"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lastRenderedPageBreak/>
        <w:t xml:space="preserve">שם המנחה:                                            </w:t>
      </w:r>
    </w:p>
    <w:p w14:paraId="1CD8D45E" w14:textId="7FF4B909" w:rsidR="00D02577" w:rsidRDefault="00D02577" w:rsidP="00726437">
      <w:pPr>
        <w:bidi/>
        <w:spacing w:after="240"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 xml:space="preserve">שם המונחה:                                           </w:t>
      </w:r>
    </w:p>
    <w:p w14:paraId="3CBE18D6" w14:textId="202274BF" w:rsidR="00816055" w:rsidRPr="00726437" w:rsidRDefault="00816055" w:rsidP="00816055">
      <w:pPr>
        <w:bidi/>
        <w:spacing w:after="240" w:line="276" w:lineRule="auto"/>
        <w:rPr>
          <w:rFonts w:asciiTheme="minorBidi" w:hAnsiTheme="minorBidi"/>
          <w:b/>
          <w:bCs/>
          <w:color w:val="FF0000"/>
          <w:sz w:val="24"/>
          <w:szCs w:val="24"/>
          <w:rtl/>
        </w:rPr>
      </w:pPr>
      <w:r>
        <w:rPr>
          <w:rFonts w:asciiTheme="minorBidi" w:hAnsiTheme="minorBidi" w:hint="cs"/>
          <w:b/>
          <w:bCs/>
          <w:color w:val="FF0000"/>
          <w:sz w:val="24"/>
          <w:szCs w:val="24"/>
          <w:rtl/>
        </w:rPr>
        <w:t>מדי שנה בשנה בעת הגשת דו"ח ההתקדמות, יש לחזור למסמך זה, ולראות האם ההסכמות שנכתבו עדיין מתאימות, האם צריך לשנות משהו? במידה ורוצים לשנות, יש לעדכן את ההסכמות ולשלוח מסמך מעודכן למנהלנית בקרייטמן.</w:t>
      </w:r>
    </w:p>
    <w:p w14:paraId="288CF91B" w14:textId="77777777" w:rsidR="00A50B81" w:rsidRDefault="00A50B81" w:rsidP="00612BC9">
      <w:pPr>
        <w:bidi/>
        <w:spacing w:line="276" w:lineRule="auto"/>
        <w:rPr>
          <w:rFonts w:asciiTheme="minorBidi" w:hAnsiTheme="minorBidi"/>
          <w:b/>
          <w:bCs/>
          <w:sz w:val="24"/>
          <w:szCs w:val="24"/>
          <w:u w:val="single"/>
          <w:rtl/>
        </w:rPr>
      </w:pPr>
    </w:p>
    <w:p w14:paraId="242E5B51" w14:textId="77777777" w:rsidR="00816055" w:rsidRDefault="00816055" w:rsidP="00A50B81">
      <w:pPr>
        <w:bidi/>
        <w:spacing w:line="276" w:lineRule="auto"/>
        <w:rPr>
          <w:rFonts w:asciiTheme="minorBidi" w:hAnsiTheme="minorBidi"/>
          <w:b/>
          <w:bCs/>
          <w:sz w:val="24"/>
          <w:szCs w:val="24"/>
          <w:u w:val="single"/>
          <w:rtl/>
        </w:rPr>
      </w:pPr>
    </w:p>
    <w:p w14:paraId="1F159C9C" w14:textId="251B523B" w:rsidR="00FB0E29" w:rsidRPr="00726437" w:rsidRDefault="00FB0E29" w:rsidP="00816055">
      <w:pPr>
        <w:bidi/>
        <w:spacing w:line="276" w:lineRule="auto"/>
        <w:rPr>
          <w:rFonts w:asciiTheme="minorBidi" w:hAnsiTheme="minorBidi"/>
          <w:b/>
          <w:bCs/>
          <w:sz w:val="24"/>
          <w:szCs w:val="24"/>
          <w:u w:val="single"/>
          <w:rtl/>
        </w:rPr>
      </w:pPr>
      <w:r w:rsidRPr="00726437">
        <w:rPr>
          <w:rFonts w:asciiTheme="minorBidi" w:hAnsiTheme="minorBidi"/>
          <w:b/>
          <w:bCs/>
          <w:sz w:val="24"/>
          <w:szCs w:val="24"/>
          <w:u w:val="single"/>
          <w:rtl/>
        </w:rPr>
        <w:t>נספח 1</w:t>
      </w:r>
    </w:p>
    <w:p w14:paraId="1B25CFBC" w14:textId="77777777" w:rsidR="00FB0E29" w:rsidRPr="00726437" w:rsidRDefault="00FB0E29" w:rsidP="00726437">
      <w:pPr>
        <w:bidi/>
        <w:spacing w:line="276" w:lineRule="auto"/>
        <w:rPr>
          <w:rFonts w:asciiTheme="minorBidi" w:hAnsiTheme="minorBidi"/>
          <w:sz w:val="24"/>
          <w:szCs w:val="24"/>
          <w:u w:val="single"/>
          <w:rtl/>
        </w:rPr>
      </w:pPr>
      <w:r w:rsidRPr="00726437">
        <w:rPr>
          <w:rFonts w:asciiTheme="minorBidi" w:hAnsiTheme="minorBidi"/>
          <w:sz w:val="24"/>
          <w:szCs w:val="24"/>
          <w:rtl/>
        </w:rPr>
        <w:t>דוגמאות ל</w:t>
      </w:r>
      <w:r w:rsidRPr="00726437">
        <w:rPr>
          <w:rFonts w:asciiTheme="minorBidi" w:hAnsiTheme="minorBidi"/>
          <w:sz w:val="24"/>
          <w:szCs w:val="24"/>
          <w:u w:val="single"/>
          <w:rtl/>
        </w:rPr>
        <w:t>הגדרת זכויות על נתונים/חומרים ממוסדות ברחבי העולם:</w:t>
      </w:r>
    </w:p>
    <w:p w14:paraId="149F2894" w14:textId="77777777" w:rsidR="00FB0E29" w:rsidRPr="00726437" w:rsidRDefault="00FB0E29" w:rsidP="00726437">
      <w:pPr>
        <w:spacing w:line="276" w:lineRule="auto"/>
        <w:rPr>
          <w:rFonts w:asciiTheme="minorBidi" w:hAnsiTheme="minorBidi"/>
          <w:sz w:val="24"/>
          <w:szCs w:val="24"/>
        </w:rPr>
      </w:pPr>
      <w:hyperlink r:id="rId8" w:history="1">
        <w:r w:rsidRPr="00726437">
          <w:rPr>
            <w:rStyle w:val="Hyperlink"/>
            <w:rFonts w:asciiTheme="minorBidi" w:hAnsiTheme="minorBidi"/>
            <w:sz w:val="24"/>
            <w:szCs w:val="24"/>
          </w:rPr>
          <w:t>https://policy.oregonstate.edu/policy/research-data-access-and-ownership</w:t>
        </w:r>
      </w:hyperlink>
    </w:p>
    <w:p w14:paraId="38E481F8" w14:textId="77777777" w:rsidR="00FB0E29" w:rsidRPr="00726437" w:rsidRDefault="00FB0E29" w:rsidP="00726437">
      <w:pPr>
        <w:spacing w:line="276" w:lineRule="auto"/>
        <w:rPr>
          <w:rFonts w:asciiTheme="minorBidi" w:hAnsiTheme="minorBidi"/>
          <w:sz w:val="24"/>
          <w:szCs w:val="24"/>
        </w:rPr>
      </w:pPr>
      <w:hyperlink r:id="rId9" w:history="1">
        <w:r w:rsidRPr="00726437">
          <w:rPr>
            <w:rStyle w:val="Hyperlink"/>
            <w:rFonts w:asciiTheme="minorBidi" w:hAnsiTheme="minorBidi"/>
            <w:sz w:val="24"/>
            <w:szCs w:val="24"/>
          </w:rPr>
          <w:t>https://doresearch.stanford.edu/policies/research-policy-handbook/non-faculty-research-appointments/relationships-between-students-including-postdoctoral-scholars-and-outside-entities</w:t>
        </w:r>
      </w:hyperlink>
    </w:p>
    <w:p w14:paraId="14E0316D" w14:textId="7DED4660" w:rsidR="003C3536" w:rsidRDefault="00FB0E29" w:rsidP="00726437">
      <w:pPr>
        <w:spacing w:line="276" w:lineRule="auto"/>
        <w:rPr>
          <w:rStyle w:val="Hyperlink"/>
          <w:rFonts w:asciiTheme="minorBidi" w:hAnsiTheme="minorBidi"/>
          <w:sz w:val="24"/>
          <w:szCs w:val="24"/>
        </w:rPr>
      </w:pPr>
      <w:hyperlink r:id="rId10" w:history="1">
        <w:r w:rsidRPr="00726437">
          <w:rPr>
            <w:rStyle w:val="Hyperlink"/>
            <w:rFonts w:asciiTheme="minorBidi" w:hAnsiTheme="minorBidi"/>
            <w:sz w:val="24"/>
            <w:szCs w:val="24"/>
          </w:rPr>
          <w:t>https://www.otago.ac.nz/administration/policies/intellectual-property-rights-of-graduate-research-students-policy</w:t>
        </w:r>
      </w:hyperlink>
    </w:p>
    <w:p w14:paraId="4B0DA9D6" w14:textId="77777777" w:rsidR="00760F81" w:rsidRDefault="00760F81" w:rsidP="00726437">
      <w:pPr>
        <w:spacing w:line="276" w:lineRule="auto"/>
        <w:rPr>
          <w:rStyle w:val="Hyperlink"/>
          <w:rFonts w:asciiTheme="minorBidi" w:hAnsiTheme="minorBidi"/>
          <w:sz w:val="24"/>
          <w:szCs w:val="24"/>
        </w:rPr>
      </w:pPr>
    </w:p>
    <w:p w14:paraId="4319B02B" w14:textId="77777777" w:rsidR="00760F81" w:rsidRDefault="00760F81" w:rsidP="00726437">
      <w:pPr>
        <w:spacing w:line="276" w:lineRule="auto"/>
        <w:rPr>
          <w:rStyle w:val="Hyperlink"/>
          <w:rFonts w:asciiTheme="minorBidi" w:hAnsiTheme="minorBidi"/>
          <w:sz w:val="24"/>
          <w:szCs w:val="24"/>
        </w:rPr>
      </w:pPr>
    </w:p>
    <w:p w14:paraId="42CE6184" w14:textId="77777777" w:rsidR="00760F81" w:rsidRDefault="00760F81" w:rsidP="00726437">
      <w:pPr>
        <w:spacing w:line="276" w:lineRule="auto"/>
        <w:rPr>
          <w:rStyle w:val="Hyperlink"/>
          <w:rFonts w:asciiTheme="minorBidi" w:hAnsiTheme="minorBidi"/>
          <w:sz w:val="24"/>
          <w:szCs w:val="24"/>
        </w:rPr>
      </w:pPr>
    </w:p>
    <w:p w14:paraId="7E1D08B8" w14:textId="77777777" w:rsidR="00760F81" w:rsidRDefault="00760F81" w:rsidP="00726437">
      <w:pPr>
        <w:spacing w:line="276" w:lineRule="auto"/>
        <w:rPr>
          <w:rStyle w:val="Hyperlink"/>
          <w:rFonts w:asciiTheme="minorBidi" w:hAnsiTheme="minorBidi"/>
          <w:sz w:val="24"/>
          <w:szCs w:val="24"/>
        </w:rPr>
      </w:pPr>
    </w:p>
    <w:p w14:paraId="66D36C54" w14:textId="77777777" w:rsidR="00760F81" w:rsidRDefault="00760F81" w:rsidP="00726437">
      <w:pPr>
        <w:spacing w:line="276" w:lineRule="auto"/>
        <w:rPr>
          <w:rStyle w:val="Hyperlink"/>
          <w:rFonts w:asciiTheme="minorBidi" w:hAnsiTheme="minorBidi"/>
          <w:sz w:val="24"/>
          <w:szCs w:val="24"/>
        </w:rPr>
      </w:pPr>
    </w:p>
    <w:p w14:paraId="22AAFA1A" w14:textId="77777777" w:rsidR="00760F81" w:rsidRDefault="00760F81" w:rsidP="00726437">
      <w:pPr>
        <w:spacing w:line="276" w:lineRule="auto"/>
        <w:rPr>
          <w:rStyle w:val="Hyperlink"/>
          <w:rFonts w:asciiTheme="minorBidi" w:hAnsiTheme="minorBidi"/>
          <w:sz w:val="24"/>
          <w:szCs w:val="24"/>
        </w:rPr>
      </w:pPr>
    </w:p>
    <w:p w14:paraId="60AE84DC" w14:textId="77777777" w:rsidR="00760F81" w:rsidRDefault="00760F81" w:rsidP="00726437">
      <w:pPr>
        <w:spacing w:line="276" w:lineRule="auto"/>
        <w:rPr>
          <w:rStyle w:val="Hyperlink"/>
          <w:rFonts w:asciiTheme="minorBidi" w:hAnsiTheme="minorBidi"/>
          <w:sz w:val="24"/>
          <w:szCs w:val="24"/>
        </w:rPr>
      </w:pPr>
    </w:p>
    <w:p w14:paraId="079315E2" w14:textId="77777777" w:rsidR="00760F81" w:rsidRDefault="00760F81" w:rsidP="00726437">
      <w:pPr>
        <w:spacing w:line="276" w:lineRule="auto"/>
        <w:rPr>
          <w:rStyle w:val="Hyperlink"/>
          <w:rFonts w:asciiTheme="minorBidi" w:hAnsiTheme="minorBidi"/>
          <w:sz w:val="24"/>
          <w:szCs w:val="24"/>
        </w:rPr>
      </w:pPr>
    </w:p>
    <w:p w14:paraId="17009B6B" w14:textId="77777777" w:rsidR="00760F81" w:rsidRDefault="00760F81" w:rsidP="00726437">
      <w:pPr>
        <w:spacing w:line="276" w:lineRule="auto"/>
        <w:rPr>
          <w:rStyle w:val="Hyperlink"/>
          <w:rFonts w:asciiTheme="minorBidi" w:hAnsiTheme="minorBidi"/>
          <w:sz w:val="24"/>
          <w:szCs w:val="24"/>
        </w:rPr>
      </w:pPr>
    </w:p>
    <w:p w14:paraId="5EE54C4E" w14:textId="77777777" w:rsidR="00760F81" w:rsidRDefault="00760F81" w:rsidP="00726437">
      <w:pPr>
        <w:spacing w:line="276" w:lineRule="auto"/>
        <w:rPr>
          <w:rStyle w:val="Hyperlink"/>
          <w:rFonts w:asciiTheme="minorBidi" w:hAnsiTheme="minorBidi"/>
          <w:sz w:val="24"/>
          <w:szCs w:val="24"/>
        </w:rPr>
      </w:pPr>
    </w:p>
    <w:p w14:paraId="18E02407" w14:textId="77777777" w:rsidR="00760F81" w:rsidRDefault="00760F81" w:rsidP="00726437">
      <w:pPr>
        <w:spacing w:line="276" w:lineRule="auto"/>
        <w:rPr>
          <w:rStyle w:val="Hyperlink"/>
          <w:rFonts w:asciiTheme="minorBidi" w:hAnsiTheme="minorBidi"/>
          <w:sz w:val="24"/>
          <w:szCs w:val="24"/>
        </w:rPr>
      </w:pPr>
    </w:p>
    <w:p w14:paraId="5A641B3C" w14:textId="77777777" w:rsidR="00760F81" w:rsidRDefault="00760F81" w:rsidP="00726437">
      <w:pPr>
        <w:spacing w:line="276" w:lineRule="auto"/>
        <w:rPr>
          <w:rStyle w:val="Hyperlink"/>
          <w:rFonts w:asciiTheme="minorBidi" w:hAnsiTheme="minorBidi"/>
          <w:sz w:val="24"/>
          <w:szCs w:val="24"/>
        </w:rPr>
      </w:pPr>
    </w:p>
    <w:p w14:paraId="3691E0DC" w14:textId="77777777" w:rsidR="00760F81" w:rsidRDefault="00760F81" w:rsidP="00726437">
      <w:pPr>
        <w:spacing w:line="276" w:lineRule="auto"/>
        <w:rPr>
          <w:rStyle w:val="Hyperlink"/>
          <w:rFonts w:asciiTheme="minorBidi" w:hAnsiTheme="minorBidi"/>
          <w:sz w:val="24"/>
          <w:szCs w:val="24"/>
        </w:rPr>
      </w:pPr>
    </w:p>
    <w:p w14:paraId="72BAF7A3" w14:textId="77777777" w:rsidR="00760F81" w:rsidRDefault="00760F81" w:rsidP="00726437">
      <w:pPr>
        <w:spacing w:line="276" w:lineRule="auto"/>
        <w:rPr>
          <w:rStyle w:val="Hyperlink"/>
          <w:rFonts w:asciiTheme="minorBidi" w:hAnsiTheme="minorBidi"/>
          <w:sz w:val="24"/>
          <w:szCs w:val="24"/>
        </w:rPr>
      </w:pPr>
    </w:p>
    <w:p w14:paraId="0CCD339D"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Expectations Agreement Between Supervisor and Doctoral Candidate</w:t>
      </w:r>
    </w:p>
    <w:p w14:paraId="3741CF4C" w14:textId="616AC400"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Dear</w:t>
      </w:r>
      <w:r>
        <w:rPr>
          <w:rFonts w:asciiTheme="minorBidi" w:hAnsiTheme="minorBidi"/>
          <w:sz w:val="24"/>
          <w:szCs w:val="24"/>
        </w:rPr>
        <w:t xml:space="preserve"> Researchers and PhD candidates</w:t>
      </w:r>
      <w:r w:rsidRPr="00760F81">
        <w:rPr>
          <w:rFonts w:asciiTheme="minorBidi" w:hAnsiTheme="minorBidi"/>
          <w:sz w:val="24"/>
          <w:szCs w:val="24"/>
        </w:rPr>
        <w:t>,</w:t>
      </w:r>
    </w:p>
    <w:p w14:paraId="72BA7877" w14:textId="68FA4190" w:rsidR="00760F81" w:rsidRPr="00760F81" w:rsidRDefault="00760F81" w:rsidP="00760F81">
      <w:pPr>
        <w:spacing w:line="276" w:lineRule="auto"/>
        <w:rPr>
          <w:rFonts w:asciiTheme="minorBidi" w:hAnsiTheme="minorBidi"/>
          <w:sz w:val="24"/>
          <w:szCs w:val="24"/>
        </w:rPr>
      </w:pPr>
      <w:r>
        <w:rPr>
          <w:rFonts w:asciiTheme="minorBidi" w:hAnsiTheme="minorBidi"/>
          <w:sz w:val="24"/>
          <w:szCs w:val="24"/>
        </w:rPr>
        <w:t>T</w:t>
      </w:r>
      <w:r w:rsidRPr="00760F81">
        <w:rPr>
          <w:rFonts w:asciiTheme="minorBidi" w:hAnsiTheme="minorBidi"/>
          <w:sz w:val="24"/>
          <w:szCs w:val="24"/>
        </w:rPr>
        <w:t>he shared goal of the supervisor and the doctoral candidate is to advance research and successfully complete the doctoral dissertation within the normative timeframe established.</w:t>
      </w:r>
    </w:p>
    <w:p w14:paraId="76AC4F9C"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 University's Research Students Committee has prepared a document with points for discussion to coordinate expectations between the supervisor and the candidate (attached).</w:t>
      </w:r>
    </w:p>
    <w:p w14:paraId="4B77008B"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Objectives of the Document:</w:t>
      </w:r>
    </w:p>
    <w:p w14:paraId="2F5CAB7D" w14:textId="77777777" w:rsidR="00760F81" w:rsidRPr="00760F81" w:rsidRDefault="00760F81" w:rsidP="00760F81">
      <w:pPr>
        <w:numPr>
          <w:ilvl w:val="0"/>
          <w:numId w:val="5"/>
        </w:numPr>
        <w:spacing w:line="276" w:lineRule="auto"/>
        <w:rPr>
          <w:rFonts w:asciiTheme="minorBidi" w:hAnsiTheme="minorBidi"/>
          <w:sz w:val="24"/>
          <w:szCs w:val="24"/>
        </w:rPr>
      </w:pPr>
      <w:r w:rsidRPr="00760F81">
        <w:rPr>
          <w:rFonts w:asciiTheme="minorBidi" w:hAnsiTheme="minorBidi"/>
          <w:sz w:val="24"/>
          <w:szCs w:val="24"/>
        </w:rPr>
        <w:t>To define and clarify in advance the supervisor's requirements, acceptable working conditions, and expectations of the candidate.</w:t>
      </w:r>
    </w:p>
    <w:p w14:paraId="112BAFD5" w14:textId="77777777" w:rsidR="00760F81" w:rsidRPr="00760F81" w:rsidRDefault="00760F81" w:rsidP="00760F81">
      <w:pPr>
        <w:numPr>
          <w:ilvl w:val="0"/>
          <w:numId w:val="5"/>
        </w:numPr>
        <w:spacing w:line="276" w:lineRule="auto"/>
        <w:rPr>
          <w:rFonts w:asciiTheme="minorBidi" w:hAnsiTheme="minorBidi"/>
          <w:sz w:val="24"/>
          <w:szCs w:val="24"/>
        </w:rPr>
      </w:pPr>
      <w:r w:rsidRPr="00760F81">
        <w:rPr>
          <w:rFonts w:asciiTheme="minorBidi" w:hAnsiTheme="minorBidi"/>
          <w:sz w:val="24"/>
          <w:szCs w:val="24"/>
        </w:rPr>
        <w:t>To define and clarify in advance the commitments of the supervisor and the university towards the candidate.</w:t>
      </w:r>
    </w:p>
    <w:p w14:paraId="5405348D"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To give this document validity, holding a coordination meeting and documenting the discussions in writing will constitute an integral part of the candidate's acceptance process for the doctoral degree at the university.</w:t>
      </w:r>
    </w:p>
    <w:p w14:paraId="66BDEB93"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In cases where the supervisor or the candidate feels that the understandings outlined in the document are not being met, it is essential to hold a clarification discussion as soon as possible with the relevant party. If needed, one can approach the Chair of the Master's/Doctoral Committee (departmental or faculty level) regarding how to conduct such a discussion to promote positive outcomes.</w:t>
      </w:r>
    </w:p>
    <w:p w14:paraId="1F0344E4"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Supervisors should be aware that conduct contrary to the guidelines in this document and the ethical code constitutes a violation of their duties as researchers at the university and may amount to a disciplinary offense with all that this implies.</w:t>
      </w:r>
    </w:p>
    <w:p w14:paraId="5B76942D" w14:textId="3F7B8636"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Best regards,</w:t>
      </w:r>
      <w:r w:rsidRPr="00760F81">
        <w:rPr>
          <w:rFonts w:asciiTheme="minorBidi" w:hAnsiTheme="minorBidi"/>
          <w:sz w:val="24"/>
          <w:szCs w:val="24"/>
        </w:rPr>
        <w:br/>
        <w:t xml:space="preserve">Prof. </w:t>
      </w:r>
      <w:r>
        <w:rPr>
          <w:rFonts w:asciiTheme="minorBidi" w:hAnsiTheme="minorBidi"/>
          <w:sz w:val="24"/>
          <w:szCs w:val="24"/>
        </w:rPr>
        <w:t>O</w:t>
      </w:r>
      <w:r w:rsidRPr="00760F81">
        <w:rPr>
          <w:rFonts w:asciiTheme="minorBidi" w:hAnsiTheme="minorBidi"/>
          <w:sz w:val="24"/>
          <w:szCs w:val="24"/>
        </w:rPr>
        <w:t>rna Br</w:t>
      </w:r>
      <w:r>
        <w:rPr>
          <w:rFonts w:asciiTheme="minorBidi" w:hAnsiTheme="minorBidi"/>
          <w:sz w:val="24"/>
          <w:szCs w:val="24"/>
        </w:rPr>
        <w:t>au</w:t>
      </w:r>
      <w:r w:rsidRPr="00760F81">
        <w:rPr>
          <w:rFonts w:asciiTheme="minorBidi" w:hAnsiTheme="minorBidi"/>
          <w:sz w:val="24"/>
          <w:szCs w:val="24"/>
        </w:rPr>
        <w:t>n-L</w:t>
      </w:r>
      <w:r>
        <w:rPr>
          <w:rFonts w:asciiTheme="minorBidi" w:hAnsiTheme="minorBidi"/>
          <w:sz w:val="24"/>
          <w:szCs w:val="24"/>
        </w:rPr>
        <w:t xml:space="preserve">ewensohn </w:t>
      </w:r>
      <w:r w:rsidRPr="00760F81">
        <w:rPr>
          <w:rFonts w:asciiTheme="minorBidi" w:hAnsiTheme="minorBidi"/>
          <w:sz w:val="24"/>
          <w:szCs w:val="24"/>
        </w:rPr>
        <w:t>(Dean)</w:t>
      </w:r>
      <w:r>
        <w:rPr>
          <w:rFonts w:asciiTheme="minorBidi" w:hAnsiTheme="minorBidi"/>
          <w:sz w:val="24"/>
          <w:szCs w:val="24"/>
        </w:rPr>
        <w:t xml:space="preserve">, </w:t>
      </w:r>
      <w:r w:rsidRPr="00760F81">
        <w:rPr>
          <w:rFonts w:asciiTheme="minorBidi" w:hAnsiTheme="minorBidi"/>
          <w:sz w:val="24"/>
          <w:szCs w:val="24"/>
        </w:rPr>
        <w:t xml:space="preserve">Prof. </w:t>
      </w:r>
      <w:r w:rsidR="00A76D23">
        <w:rPr>
          <w:rFonts w:asciiTheme="minorBidi" w:hAnsiTheme="minorBidi"/>
          <w:sz w:val="24"/>
          <w:szCs w:val="24"/>
        </w:rPr>
        <w:t>Itay Rousso</w:t>
      </w:r>
      <w:r w:rsidRPr="00760F81">
        <w:rPr>
          <w:rFonts w:asciiTheme="minorBidi" w:hAnsiTheme="minorBidi"/>
          <w:sz w:val="24"/>
          <w:szCs w:val="24"/>
        </w:rPr>
        <w:t xml:space="preserve"> (</w:t>
      </w:r>
      <w:r w:rsidR="0054205E">
        <w:rPr>
          <w:rFonts w:asciiTheme="minorBidi" w:hAnsiTheme="minorBidi"/>
          <w:sz w:val="24"/>
          <w:szCs w:val="24"/>
        </w:rPr>
        <w:t>Vice</w:t>
      </w:r>
      <w:r w:rsidRPr="00760F81">
        <w:rPr>
          <w:rFonts w:asciiTheme="minorBidi" w:hAnsiTheme="minorBidi"/>
          <w:sz w:val="24"/>
          <w:szCs w:val="24"/>
        </w:rPr>
        <w:t xml:space="preserve"> Dean)</w:t>
      </w:r>
      <w:r w:rsidRPr="00760F81">
        <w:rPr>
          <w:rFonts w:asciiTheme="minorBidi" w:hAnsiTheme="minorBidi"/>
          <w:sz w:val="24"/>
          <w:szCs w:val="24"/>
        </w:rPr>
        <w:br/>
        <w:t>The Research Students Committee</w:t>
      </w:r>
    </w:p>
    <w:p w14:paraId="6F1F68C6" w14:textId="5C696FFE" w:rsidR="00760F81" w:rsidRDefault="00760F81" w:rsidP="00760F81">
      <w:pPr>
        <w:spacing w:line="276" w:lineRule="auto"/>
        <w:rPr>
          <w:rFonts w:asciiTheme="minorBidi" w:hAnsiTheme="minorBidi"/>
          <w:sz w:val="24"/>
          <w:szCs w:val="24"/>
        </w:rPr>
      </w:pPr>
    </w:p>
    <w:p w14:paraId="45DE66FA" w14:textId="77777777" w:rsidR="00760F81" w:rsidRDefault="00760F81" w:rsidP="00760F81">
      <w:pPr>
        <w:spacing w:line="276" w:lineRule="auto"/>
        <w:rPr>
          <w:rFonts w:asciiTheme="minorBidi" w:hAnsiTheme="minorBidi"/>
          <w:sz w:val="24"/>
          <w:szCs w:val="24"/>
        </w:rPr>
      </w:pPr>
    </w:p>
    <w:p w14:paraId="1CA93A84" w14:textId="77777777" w:rsidR="00760F81" w:rsidRPr="00760F81" w:rsidRDefault="00760F81" w:rsidP="00760F81">
      <w:pPr>
        <w:spacing w:line="276" w:lineRule="auto"/>
        <w:rPr>
          <w:rFonts w:asciiTheme="minorBidi" w:hAnsiTheme="minorBidi"/>
          <w:sz w:val="24"/>
          <w:szCs w:val="24"/>
        </w:rPr>
      </w:pPr>
    </w:p>
    <w:p w14:paraId="4339E81F" w14:textId="77777777" w:rsidR="00760F81" w:rsidRDefault="00760F81" w:rsidP="00760F81">
      <w:pPr>
        <w:spacing w:line="276" w:lineRule="auto"/>
        <w:rPr>
          <w:rFonts w:asciiTheme="minorBidi" w:hAnsiTheme="minorBidi"/>
          <w:b/>
          <w:bCs/>
          <w:sz w:val="24"/>
          <w:szCs w:val="24"/>
        </w:rPr>
      </w:pPr>
    </w:p>
    <w:p w14:paraId="28EE2EAA" w14:textId="77777777" w:rsidR="00760F81" w:rsidRDefault="00760F81" w:rsidP="00760F81">
      <w:pPr>
        <w:spacing w:line="276" w:lineRule="auto"/>
        <w:rPr>
          <w:rFonts w:asciiTheme="minorBidi" w:hAnsiTheme="minorBidi"/>
          <w:b/>
          <w:bCs/>
          <w:sz w:val="24"/>
          <w:szCs w:val="24"/>
        </w:rPr>
      </w:pPr>
    </w:p>
    <w:p w14:paraId="23035962" w14:textId="1F8ABFD6"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Memorandum of Understanding Between Supervisor and Doctoral Candidate</w:t>
      </w:r>
    </w:p>
    <w:p w14:paraId="5288DC57"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To formalize and strengthen the relationship between the supervisor and the candidate, ensuring optimal training for the candidate while meeting the supervisor's standards and expectations, a coordination meeting should be held at the time of registration. The following topics should be discussed, summarized in writing, and submitted to the Kreitman School as part of the registration process. The fundamental agreement is that the supervisor will provide the necessary resources for the research, and the candidate is obligated to use the materials and resources wisely.</w:t>
      </w:r>
    </w:p>
    <w:p w14:paraId="6779EA57"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Frequency of Supervision Meetings</w:t>
      </w:r>
    </w:p>
    <w:p w14:paraId="4B200BA8" w14:textId="2967DFD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Agreeing on the frequency of meetings will help the candidate feel secure in their scientific </w:t>
      </w:r>
      <w:r>
        <w:rPr>
          <w:rFonts w:asciiTheme="minorBidi" w:hAnsiTheme="minorBidi"/>
          <w:sz w:val="24"/>
          <w:szCs w:val="24"/>
        </w:rPr>
        <w:t>endeavors</w:t>
      </w:r>
      <w:r w:rsidRPr="00760F81">
        <w:rPr>
          <w:rFonts w:asciiTheme="minorBidi" w:hAnsiTheme="minorBidi"/>
          <w:sz w:val="24"/>
          <w:szCs w:val="24"/>
        </w:rPr>
        <w:t>, achieve goals, and provide the supervisor with a framework for joint work and progress monitoring.</w:t>
      </w:r>
      <w:r w:rsidRPr="00760F81">
        <w:rPr>
          <w:rFonts w:asciiTheme="minorBidi" w:hAnsiTheme="minorBidi"/>
          <w:sz w:val="24"/>
          <w:szCs w:val="24"/>
        </w:rPr>
        <w:br/>
        <w:t>Recommended minimum meeting frequency: for experimental researchers, at least once a week; for non-experimental researchers, at least once a month. Consider travel for conferences, research, and vacations.</w:t>
      </w:r>
    </w:p>
    <w:p w14:paraId="276C162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3A9B63E0" w14:textId="77777777" w:rsidR="00760F81" w:rsidRDefault="00760F81" w:rsidP="00760F81">
      <w:pPr>
        <w:spacing w:line="276" w:lineRule="auto"/>
        <w:rPr>
          <w:rFonts w:asciiTheme="minorBidi" w:hAnsiTheme="minorBidi"/>
          <w:b/>
          <w:bCs/>
          <w:sz w:val="24"/>
          <w:szCs w:val="24"/>
        </w:rPr>
      </w:pPr>
    </w:p>
    <w:p w14:paraId="62A0313A" w14:textId="03318D6D" w:rsidR="0054205E" w:rsidRDefault="0054205E" w:rsidP="00760F81">
      <w:pPr>
        <w:spacing w:line="276" w:lineRule="auto"/>
        <w:rPr>
          <w:rFonts w:asciiTheme="minorBidi" w:hAnsiTheme="minorBidi"/>
          <w:b/>
          <w:bCs/>
          <w:sz w:val="24"/>
          <w:szCs w:val="24"/>
        </w:rPr>
      </w:pPr>
      <w:r w:rsidRPr="0054205E">
        <w:rPr>
          <w:rFonts w:asciiTheme="minorBidi" w:hAnsiTheme="minorBidi"/>
          <w:b/>
          <w:bCs/>
          <w:sz w:val="24"/>
          <w:szCs w:val="24"/>
        </w:rPr>
        <w:t>Is there an intention to award scholarships</w:t>
      </w:r>
      <w:r>
        <w:rPr>
          <w:rFonts w:asciiTheme="minorBidi" w:hAnsiTheme="minorBidi"/>
          <w:b/>
          <w:bCs/>
          <w:sz w:val="24"/>
          <w:szCs w:val="24"/>
        </w:rPr>
        <w:t>,</w:t>
      </w:r>
      <w:r w:rsidRPr="0054205E">
        <w:rPr>
          <w:rFonts w:asciiTheme="minorBidi" w:hAnsiTheme="minorBidi"/>
          <w:b/>
          <w:bCs/>
          <w:sz w:val="24"/>
          <w:szCs w:val="24"/>
        </w:rPr>
        <w:t xml:space="preserve"> and </w:t>
      </w:r>
      <w:r w:rsidR="005123C0">
        <w:rPr>
          <w:rFonts w:asciiTheme="minorBidi" w:hAnsiTheme="minorBidi"/>
          <w:b/>
          <w:bCs/>
          <w:sz w:val="24"/>
          <w:szCs w:val="24"/>
        </w:rPr>
        <w:t>if so, which ones</w:t>
      </w:r>
      <w:r w:rsidRPr="0054205E">
        <w:rPr>
          <w:rFonts w:asciiTheme="minorBidi" w:hAnsiTheme="minorBidi"/>
          <w:b/>
          <w:bCs/>
          <w:sz w:val="24"/>
          <w:szCs w:val="24"/>
        </w:rPr>
        <w:t>?</w:t>
      </w:r>
      <w:r>
        <w:rPr>
          <w:rFonts w:asciiTheme="minorBidi" w:hAnsiTheme="minorBidi"/>
          <w:b/>
          <w:bCs/>
          <w:sz w:val="24"/>
          <w:szCs w:val="24"/>
          <w:rtl/>
        </w:rPr>
        <w:br/>
      </w:r>
      <w:r>
        <w:rPr>
          <w:rFonts w:asciiTheme="minorBidi" w:hAnsiTheme="minorBidi"/>
          <w:color w:val="FF0000"/>
          <w:sz w:val="24"/>
          <w:szCs w:val="24"/>
        </w:rPr>
        <w:t>D</w:t>
      </w:r>
      <w:r w:rsidRPr="0054205E">
        <w:rPr>
          <w:rFonts w:asciiTheme="minorBidi" w:hAnsiTheme="minorBidi"/>
          <w:color w:val="FF0000"/>
          <w:sz w:val="24"/>
          <w:szCs w:val="24"/>
        </w:rPr>
        <w:t>etails</w:t>
      </w:r>
      <w:r>
        <w:rPr>
          <w:rFonts w:asciiTheme="minorBidi" w:hAnsiTheme="minorBidi" w:hint="cs"/>
          <w:color w:val="FF0000"/>
          <w:sz w:val="24"/>
          <w:szCs w:val="24"/>
          <w:rtl/>
        </w:rPr>
        <w:t>:</w:t>
      </w:r>
    </w:p>
    <w:p w14:paraId="14777A96" w14:textId="30C72341" w:rsidR="00760F81" w:rsidRDefault="0054205E" w:rsidP="00760F81">
      <w:pPr>
        <w:spacing w:line="276" w:lineRule="auto"/>
        <w:rPr>
          <w:rFonts w:asciiTheme="minorBidi" w:hAnsiTheme="minorBidi"/>
          <w:b/>
          <w:bCs/>
          <w:sz w:val="24"/>
          <w:szCs w:val="24"/>
        </w:rPr>
      </w:pPr>
      <w:r>
        <w:rPr>
          <w:rFonts w:asciiTheme="minorBidi" w:hAnsiTheme="minorBidi"/>
          <w:b/>
          <w:bCs/>
          <w:sz w:val="24"/>
          <w:szCs w:val="24"/>
          <w:rtl/>
        </w:rPr>
        <w:br/>
      </w:r>
    </w:p>
    <w:p w14:paraId="165C8D1C" w14:textId="1112ACAF"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Expected Attendance Hours for Experimental Researchers and Fellowship Recipients in the Laboratory/Office</w:t>
      </w:r>
    </w:p>
    <w:p w14:paraId="779E2191"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For non-fellowship students, discuss expectations regarding their presence in the office/seminars, etc.</w:t>
      </w:r>
    </w:p>
    <w:p w14:paraId="087AB2F0"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662F4D05" w14:textId="46A68B22" w:rsidR="00760F81" w:rsidRDefault="00760F81" w:rsidP="00760F81">
      <w:pPr>
        <w:spacing w:line="276" w:lineRule="auto"/>
        <w:rPr>
          <w:rFonts w:asciiTheme="minorBidi" w:hAnsiTheme="minorBidi"/>
          <w:sz w:val="24"/>
          <w:szCs w:val="24"/>
        </w:rPr>
      </w:pPr>
    </w:p>
    <w:p w14:paraId="3FAA9C9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Vacations</w:t>
      </w:r>
    </w:p>
    <w:p w14:paraId="0F475782"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Fellowship students are entitled to vacations. Vacations should be coordinated in advance with the supervisor and require approval, with at least two weeks' notice. [While this is not formal employment, see vacation eligibility guidelines here: </w:t>
      </w:r>
      <w:hyperlink r:id="rId11" w:history="1">
        <w:r w:rsidRPr="00760F81">
          <w:rPr>
            <w:rStyle w:val="Hyperlink"/>
            <w:rFonts w:asciiTheme="minorBidi" w:hAnsiTheme="minorBidi"/>
            <w:sz w:val="24"/>
            <w:szCs w:val="24"/>
          </w:rPr>
          <w:t>https://www.kolzchut.org.il</w:t>
        </w:r>
      </w:hyperlink>
      <w:r w:rsidRPr="00760F81">
        <w:rPr>
          <w:rFonts w:asciiTheme="minorBidi" w:hAnsiTheme="minorBidi"/>
          <w:sz w:val="24"/>
          <w:szCs w:val="24"/>
        </w:rPr>
        <w:t>].</w:t>
      </w:r>
    </w:p>
    <w:p w14:paraId="3EF4BE3D"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162785E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Setting Deadlines for Written Work Submission and Review Times</w:t>
      </w:r>
    </w:p>
    <w:p w14:paraId="0549DD19"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 supervisory process naturally includes reviewing research proposals, progress reports, conference presentations or posters, manuscript drafts, chapters, and the dissertation itself. The candidate is obligated to submit these within a timeframe agreed upon in advance to receive constructive feedback from the supervisor. Timelines should allow sufficient time for revisions before submission deadlines.</w:t>
      </w:r>
    </w:p>
    <w:p w14:paraId="7DB3AF31"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7154E3F5" w14:textId="6262A9E3" w:rsidR="00760F81" w:rsidRDefault="00760F81" w:rsidP="00760F81">
      <w:pPr>
        <w:spacing w:line="276" w:lineRule="auto"/>
        <w:rPr>
          <w:rFonts w:asciiTheme="minorBidi" w:hAnsiTheme="minorBidi"/>
          <w:sz w:val="24"/>
          <w:szCs w:val="24"/>
        </w:rPr>
      </w:pPr>
    </w:p>
    <w:p w14:paraId="1F937EE3" w14:textId="77777777" w:rsidR="00760F81" w:rsidRPr="00760F81" w:rsidRDefault="00760F81" w:rsidP="00760F81">
      <w:pPr>
        <w:spacing w:line="276" w:lineRule="auto"/>
        <w:rPr>
          <w:rFonts w:asciiTheme="minorBidi" w:hAnsiTheme="minorBidi"/>
          <w:sz w:val="24"/>
          <w:szCs w:val="24"/>
        </w:rPr>
      </w:pPr>
    </w:p>
    <w:p w14:paraId="60BA2344"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Ownership of Data/Materials</w:t>
      </w:r>
    </w:p>
    <w:p w14:paraId="5FE7CBE1" w14:textId="71F30B70"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In experimental sciences, all data and research materials collected during the work are part of the joint project between the supervisor and the candidate and are legally owned by the lab. </w:t>
      </w:r>
      <w:r>
        <w:rPr>
          <w:rFonts w:asciiTheme="minorBidi" w:hAnsiTheme="minorBidi"/>
          <w:sz w:val="24"/>
          <w:szCs w:val="24"/>
        </w:rPr>
        <w:t>Agreements between the supervisor and the candidate will determine their use</w:t>
      </w:r>
      <w:r w:rsidRPr="00760F81">
        <w:rPr>
          <w:rFonts w:asciiTheme="minorBidi" w:hAnsiTheme="minorBidi"/>
          <w:sz w:val="24"/>
          <w:szCs w:val="24"/>
        </w:rPr>
        <w:t>. It is advisable to define procedures for storing data and materials in the research group, such as in a lab cloud. In non-experimental sciences, the supervisor and candidate will define the ownership of various materials.</w:t>
      </w:r>
    </w:p>
    <w:p w14:paraId="5A85715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4C5936EC" w14:textId="78778907" w:rsidR="00760F81" w:rsidRDefault="00760F81" w:rsidP="00760F81">
      <w:pPr>
        <w:spacing w:line="276" w:lineRule="auto"/>
        <w:rPr>
          <w:rFonts w:asciiTheme="minorBidi" w:hAnsiTheme="minorBidi"/>
          <w:sz w:val="24"/>
          <w:szCs w:val="24"/>
        </w:rPr>
      </w:pPr>
    </w:p>
    <w:p w14:paraId="10259411" w14:textId="77777777" w:rsidR="00760F81" w:rsidRPr="00760F81" w:rsidRDefault="00760F81" w:rsidP="00760F81">
      <w:pPr>
        <w:spacing w:line="276" w:lineRule="auto"/>
        <w:rPr>
          <w:rFonts w:asciiTheme="minorBidi" w:hAnsiTheme="minorBidi"/>
          <w:sz w:val="24"/>
          <w:szCs w:val="24"/>
        </w:rPr>
      </w:pPr>
    </w:p>
    <w:p w14:paraId="159CD74D"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Authorship Guidelines for Publications, Conferences, etc.</w:t>
      </w:r>
    </w:p>
    <w:p w14:paraId="3CFC571A" w14:textId="76DBFCB1"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The supervisor should explain the accepted policies in their lab and/or academic discipline regarding the candidate's authorship and placement in future publications or other research products, such as conference presentations or posters, arising from the joint research. </w:t>
      </w:r>
      <w:r>
        <w:rPr>
          <w:rFonts w:asciiTheme="minorBidi" w:hAnsiTheme="minorBidi"/>
          <w:sz w:val="24"/>
          <w:szCs w:val="24"/>
        </w:rPr>
        <w:t>Authorship is customary and can be</w:t>
      </w:r>
      <w:r w:rsidRPr="00760F81">
        <w:rPr>
          <w:rFonts w:asciiTheme="minorBidi" w:hAnsiTheme="minorBidi"/>
          <w:sz w:val="24"/>
          <w:szCs w:val="24"/>
        </w:rPr>
        <w:t xml:space="preserve"> determined according to each contributor's role in the research. A candidate writing </w:t>
      </w:r>
      <w:r>
        <w:rPr>
          <w:rFonts w:asciiTheme="minorBidi" w:hAnsiTheme="minorBidi"/>
          <w:sz w:val="24"/>
          <w:szCs w:val="24"/>
        </w:rPr>
        <w:t>articles’</w:t>
      </w:r>
      <w:r w:rsidRPr="00760F81">
        <w:rPr>
          <w:rFonts w:asciiTheme="minorBidi" w:hAnsiTheme="minorBidi"/>
          <w:sz w:val="24"/>
          <w:szCs w:val="24"/>
        </w:rPr>
        <w:t xml:space="preserve"> dissertation should appear as the first author in articles that are part of their dissertation. Faculty guidelines on authorship credit can also be referred to where applicable.</w:t>
      </w:r>
    </w:p>
    <w:p w14:paraId="37A647C7"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011C7424" w14:textId="0CAE1710" w:rsidR="00760F81" w:rsidRDefault="00760F81" w:rsidP="00760F81">
      <w:pPr>
        <w:spacing w:line="276" w:lineRule="auto"/>
        <w:rPr>
          <w:rFonts w:asciiTheme="minorBidi" w:hAnsiTheme="minorBidi"/>
          <w:sz w:val="24"/>
          <w:szCs w:val="24"/>
        </w:rPr>
      </w:pPr>
    </w:p>
    <w:p w14:paraId="50FDD7AD" w14:textId="77777777" w:rsidR="00760F81" w:rsidRDefault="00760F81" w:rsidP="00760F81">
      <w:pPr>
        <w:spacing w:line="276" w:lineRule="auto"/>
        <w:rPr>
          <w:rFonts w:asciiTheme="minorBidi" w:hAnsiTheme="minorBidi"/>
          <w:sz w:val="24"/>
          <w:szCs w:val="24"/>
        </w:rPr>
      </w:pPr>
    </w:p>
    <w:p w14:paraId="22F75F9C" w14:textId="77777777" w:rsidR="00760F81" w:rsidRPr="00760F81" w:rsidRDefault="00760F81" w:rsidP="00760F81">
      <w:pPr>
        <w:spacing w:line="276" w:lineRule="auto"/>
        <w:rPr>
          <w:rFonts w:asciiTheme="minorBidi" w:hAnsiTheme="minorBidi"/>
          <w:sz w:val="24"/>
          <w:szCs w:val="24"/>
        </w:rPr>
      </w:pPr>
    </w:p>
    <w:p w14:paraId="4B8A7B8F" w14:textId="77777777" w:rsidR="00760F81" w:rsidRDefault="00760F81" w:rsidP="00760F81">
      <w:pPr>
        <w:spacing w:line="276" w:lineRule="auto"/>
        <w:rPr>
          <w:rFonts w:asciiTheme="minorBidi" w:hAnsiTheme="minorBidi"/>
          <w:b/>
          <w:bCs/>
          <w:sz w:val="24"/>
          <w:szCs w:val="24"/>
        </w:rPr>
      </w:pPr>
    </w:p>
    <w:p w14:paraId="3BA02A32" w14:textId="071BAB62"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Conflict Resolution Mechanism</w:t>
      </w:r>
    </w:p>
    <w:p w14:paraId="0A7FA4F3"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If disputes arise between supervisors and candidates that cannot be resolved, the appropriate contacts are, in this order:</w:t>
      </w:r>
    </w:p>
    <w:p w14:paraId="5DE7A29E"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Chair of the Departmental Master's/Doctoral Committee</w:t>
      </w:r>
    </w:p>
    <w:p w14:paraId="1A5664E9"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Chair of the Faculty Master's/Doctoral Committee</w:t>
      </w:r>
    </w:p>
    <w:p w14:paraId="7F6A0C7E"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Dean of the Kreitman School</w:t>
      </w:r>
    </w:p>
    <w:p w14:paraId="226E336A"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These officials may refer to the advisory committee or an external supervisor (if applicable) to help investigate the disagreements and find solutions.</w:t>
      </w:r>
    </w:p>
    <w:p w14:paraId="78B723E0"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Meeting date:</w:t>
      </w:r>
    </w:p>
    <w:p w14:paraId="24E83553"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Supervisor Name: ______________________ Signature: ______________________</w:t>
      </w:r>
    </w:p>
    <w:p w14:paraId="7B5268D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Candidate Name: ______________________ Signature: ______________________</w:t>
      </w:r>
    </w:p>
    <w:p w14:paraId="238C3EEC" w14:textId="1AB2F631" w:rsidR="00760F81" w:rsidRPr="00760F81" w:rsidRDefault="00760F81" w:rsidP="00760F81">
      <w:pPr>
        <w:spacing w:line="276" w:lineRule="auto"/>
        <w:rPr>
          <w:rFonts w:asciiTheme="minorBidi" w:hAnsiTheme="minorBidi"/>
          <w:sz w:val="24"/>
          <w:szCs w:val="24"/>
        </w:rPr>
      </w:pPr>
    </w:p>
    <w:p w14:paraId="5656964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Appendix 1</w:t>
      </w:r>
    </w:p>
    <w:p w14:paraId="52D145D7"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Examples of Ownership Guidelines on Data/Materials from Institutions Worldwide:</w:t>
      </w:r>
    </w:p>
    <w:p w14:paraId="41712D96" w14:textId="77777777" w:rsidR="00760F81" w:rsidRPr="00760F81" w:rsidRDefault="00760F81" w:rsidP="00760F81">
      <w:pPr>
        <w:numPr>
          <w:ilvl w:val="0"/>
          <w:numId w:val="7"/>
        </w:numPr>
        <w:spacing w:line="276" w:lineRule="auto"/>
        <w:rPr>
          <w:rFonts w:asciiTheme="minorBidi" w:hAnsiTheme="minorBidi"/>
          <w:sz w:val="24"/>
          <w:szCs w:val="24"/>
        </w:rPr>
      </w:pPr>
      <w:hyperlink r:id="rId12" w:history="1">
        <w:r w:rsidRPr="00760F81">
          <w:rPr>
            <w:rStyle w:val="Hyperlink"/>
            <w:rFonts w:asciiTheme="minorBidi" w:hAnsiTheme="minorBidi"/>
            <w:sz w:val="24"/>
            <w:szCs w:val="24"/>
          </w:rPr>
          <w:t>Oregon State University Policy</w:t>
        </w:r>
      </w:hyperlink>
    </w:p>
    <w:p w14:paraId="2DEE9D39" w14:textId="77777777" w:rsidR="00760F81" w:rsidRPr="00760F81" w:rsidRDefault="00760F81" w:rsidP="00760F81">
      <w:pPr>
        <w:numPr>
          <w:ilvl w:val="0"/>
          <w:numId w:val="7"/>
        </w:numPr>
        <w:spacing w:line="276" w:lineRule="auto"/>
        <w:rPr>
          <w:rFonts w:asciiTheme="minorBidi" w:hAnsiTheme="minorBidi"/>
          <w:sz w:val="24"/>
          <w:szCs w:val="24"/>
        </w:rPr>
      </w:pPr>
      <w:hyperlink r:id="rId13" w:history="1">
        <w:r w:rsidRPr="00760F81">
          <w:rPr>
            <w:rStyle w:val="Hyperlink"/>
            <w:rFonts w:asciiTheme="minorBidi" w:hAnsiTheme="minorBidi"/>
            <w:sz w:val="24"/>
            <w:szCs w:val="24"/>
          </w:rPr>
          <w:t>Stanford University Policy</w:t>
        </w:r>
      </w:hyperlink>
    </w:p>
    <w:p w14:paraId="3612635B" w14:textId="77777777" w:rsidR="00760F81" w:rsidRPr="00760F81" w:rsidRDefault="00760F81" w:rsidP="00760F81">
      <w:pPr>
        <w:numPr>
          <w:ilvl w:val="0"/>
          <w:numId w:val="7"/>
        </w:numPr>
        <w:spacing w:line="276" w:lineRule="auto"/>
        <w:rPr>
          <w:rFonts w:asciiTheme="minorBidi" w:hAnsiTheme="minorBidi"/>
          <w:sz w:val="24"/>
          <w:szCs w:val="24"/>
        </w:rPr>
      </w:pPr>
      <w:hyperlink r:id="rId14" w:history="1">
        <w:r w:rsidRPr="00760F81">
          <w:rPr>
            <w:rStyle w:val="Hyperlink"/>
            <w:rFonts w:asciiTheme="minorBidi" w:hAnsiTheme="minorBidi"/>
            <w:sz w:val="24"/>
            <w:szCs w:val="24"/>
          </w:rPr>
          <w:t>University of Otago Policy</w:t>
        </w:r>
      </w:hyperlink>
    </w:p>
    <w:p w14:paraId="6C365156" w14:textId="77777777" w:rsidR="00760F81" w:rsidRPr="00726437" w:rsidRDefault="00760F81" w:rsidP="00726437">
      <w:pPr>
        <w:spacing w:line="276" w:lineRule="auto"/>
        <w:rPr>
          <w:rFonts w:asciiTheme="minorBidi" w:hAnsiTheme="minorBidi"/>
          <w:sz w:val="24"/>
          <w:szCs w:val="24"/>
          <w:rtl/>
        </w:rPr>
      </w:pPr>
    </w:p>
    <w:sectPr w:rsidR="00760F81" w:rsidRPr="00726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1C7"/>
    <w:multiLevelType w:val="multilevel"/>
    <w:tmpl w:val="A4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B4C0A"/>
    <w:multiLevelType w:val="hybridMultilevel"/>
    <w:tmpl w:val="9E64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D7A"/>
    <w:multiLevelType w:val="hybridMultilevel"/>
    <w:tmpl w:val="5762B42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176D1E"/>
    <w:multiLevelType w:val="hybridMultilevel"/>
    <w:tmpl w:val="6AC688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58E1C74"/>
    <w:multiLevelType w:val="hybridMultilevel"/>
    <w:tmpl w:val="7E54FE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70602FA"/>
    <w:multiLevelType w:val="hybridMultilevel"/>
    <w:tmpl w:val="BDBA0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A7514E"/>
    <w:multiLevelType w:val="multilevel"/>
    <w:tmpl w:val="D3F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71025"/>
    <w:multiLevelType w:val="hybridMultilevel"/>
    <w:tmpl w:val="17406704"/>
    <w:lvl w:ilvl="0" w:tplc="8C865B5E">
      <w:start w:val="1"/>
      <w:numFmt w:val="decimal"/>
      <w:lvlText w:val="%1."/>
      <w:lvlJc w:val="left"/>
      <w:pPr>
        <w:ind w:left="720" w:hanging="360"/>
      </w:pPr>
    </w:lvl>
    <w:lvl w:ilvl="1" w:tplc="84728388">
      <w:start w:val="1"/>
      <w:numFmt w:val="decimal"/>
      <w:lvlText w:val="%2."/>
      <w:lvlJc w:val="left"/>
      <w:pPr>
        <w:ind w:left="720" w:hanging="360"/>
      </w:pPr>
    </w:lvl>
    <w:lvl w:ilvl="2" w:tplc="74463000">
      <w:start w:val="1"/>
      <w:numFmt w:val="decimal"/>
      <w:lvlText w:val="%3."/>
      <w:lvlJc w:val="left"/>
      <w:pPr>
        <w:ind w:left="720" w:hanging="360"/>
      </w:pPr>
    </w:lvl>
    <w:lvl w:ilvl="3" w:tplc="B816C66E">
      <w:start w:val="1"/>
      <w:numFmt w:val="decimal"/>
      <w:lvlText w:val="%4."/>
      <w:lvlJc w:val="left"/>
      <w:pPr>
        <w:ind w:left="720" w:hanging="360"/>
      </w:pPr>
    </w:lvl>
    <w:lvl w:ilvl="4" w:tplc="0E1CC22E">
      <w:start w:val="1"/>
      <w:numFmt w:val="decimal"/>
      <w:lvlText w:val="%5."/>
      <w:lvlJc w:val="left"/>
      <w:pPr>
        <w:ind w:left="720" w:hanging="360"/>
      </w:pPr>
    </w:lvl>
    <w:lvl w:ilvl="5" w:tplc="DEDAF822">
      <w:start w:val="1"/>
      <w:numFmt w:val="decimal"/>
      <w:lvlText w:val="%6."/>
      <w:lvlJc w:val="left"/>
      <w:pPr>
        <w:ind w:left="720" w:hanging="360"/>
      </w:pPr>
    </w:lvl>
    <w:lvl w:ilvl="6" w:tplc="F1D4FF3A">
      <w:start w:val="1"/>
      <w:numFmt w:val="decimal"/>
      <w:lvlText w:val="%7."/>
      <w:lvlJc w:val="left"/>
      <w:pPr>
        <w:ind w:left="720" w:hanging="360"/>
      </w:pPr>
    </w:lvl>
    <w:lvl w:ilvl="7" w:tplc="0AD84574">
      <w:start w:val="1"/>
      <w:numFmt w:val="decimal"/>
      <w:lvlText w:val="%8."/>
      <w:lvlJc w:val="left"/>
      <w:pPr>
        <w:ind w:left="720" w:hanging="360"/>
      </w:pPr>
    </w:lvl>
    <w:lvl w:ilvl="8" w:tplc="D9FC415A">
      <w:start w:val="1"/>
      <w:numFmt w:val="decimal"/>
      <w:lvlText w:val="%9."/>
      <w:lvlJc w:val="left"/>
      <w:pPr>
        <w:ind w:left="720" w:hanging="360"/>
      </w:pPr>
    </w:lvl>
  </w:abstractNum>
  <w:abstractNum w:abstractNumId="8" w15:restartNumberingAfterBreak="0">
    <w:nsid w:val="76EC7C61"/>
    <w:multiLevelType w:val="multilevel"/>
    <w:tmpl w:val="BD12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492173">
    <w:abstractNumId w:val="3"/>
  </w:num>
  <w:num w:numId="2" w16cid:durableId="1731339423">
    <w:abstractNumId w:val="4"/>
  </w:num>
  <w:num w:numId="3" w16cid:durableId="1119646471">
    <w:abstractNumId w:val="7"/>
  </w:num>
  <w:num w:numId="4" w16cid:durableId="260190746">
    <w:abstractNumId w:val="2"/>
  </w:num>
  <w:num w:numId="5" w16cid:durableId="776758721">
    <w:abstractNumId w:val="0"/>
  </w:num>
  <w:num w:numId="6" w16cid:durableId="1020667364">
    <w:abstractNumId w:val="8"/>
  </w:num>
  <w:num w:numId="7" w16cid:durableId="1477063630">
    <w:abstractNumId w:val="6"/>
  </w:num>
  <w:num w:numId="8" w16cid:durableId="1835222675">
    <w:abstractNumId w:val="5"/>
  </w:num>
  <w:num w:numId="9" w16cid:durableId="413286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E9"/>
    <w:rsid w:val="00004B5B"/>
    <w:rsid w:val="000124FF"/>
    <w:rsid w:val="00062F8A"/>
    <w:rsid w:val="00075519"/>
    <w:rsid w:val="000B3E70"/>
    <w:rsid w:val="000B506F"/>
    <w:rsid w:val="000D1547"/>
    <w:rsid w:val="000D300B"/>
    <w:rsid w:val="000F729A"/>
    <w:rsid w:val="00104977"/>
    <w:rsid w:val="00146057"/>
    <w:rsid w:val="001C2507"/>
    <w:rsid w:val="002246FD"/>
    <w:rsid w:val="00253A7C"/>
    <w:rsid w:val="002A4AFE"/>
    <w:rsid w:val="00344CCB"/>
    <w:rsid w:val="003461EA"/>
    <w:rsid w:val="00360751"/>
    <w:rsid w:val="00367E65"/>
    <w:rsid w:val="003A48D8"/>
    <w:rsid w:val="003A716B"/>
    <w:rsid w:val="003C3536"/>
    <w:rsid w:val="003F367D"/>
    <w:rsid w:val="003F6EC6"/>
    <w:rsid w:val="00430101"/>
    <w:rsid w:val="004961E4"/>
    <w:rsid w:val="004B342F"/>
    <w:rsid w:val="004C1600"/>
    <w:rsid w:val="004D25C4"/>
    <w:rsid w:val="004E68D9"/>
    <w:rsid w:val="004F2D68"/>
    <w:rsid w:val="004F6D31"/>
    <w:rsid w:val="005123C0"/>
    <w:rsid w:val="005241EF"/>
    <w:rsid w:val="0054205E"/>
    <w:rsid w:val="00567739"/>
    <w:rsid w:val="005A0AC0"/>
    <w:rsid w:val="005A7568"/>
    <w:rsid w:val="005B622D"/>
    <w:rsid w:val="005D3A0D"/>
    <w:rsid w:val="005E3F33"/>
    <w:rsid w:val="00612BC9"/>
    <w:rsid w:val="00612F31"/>
    <w:rsid w:val="00641B52"/>
    <w:rsid w:val="00650361"/>
    <w:rsid w:val="006573C1"/>
    <w:rsid w:val="006638BC"/>
    <w:rsid w:val="006C078E"/>
    <w:rsid w:val="006C2C57"/>
    <w:rsid w:val="006F2333"/>
    <w:rsid w:val="0070790B"/>
    <w:rsid w:val="00726437"/>
    <w:rsid w:val="0075156B"/>
    <w:rsid w:val="007608BA"/>
    <w:rsid w:val="00760F81"/>
    <w:rsid w:val="007625D7"/>
    <w:rsid w:val="007D0F18"/>
    <w:rsid w:val="007D6DED"/>
    <w:rsid w:val="007F0AC9"/>
    <w:rsid w:val="008061CF"/>
    <w:rsid w:val="00814FBD"/>
    <w:rsid w:val="00816055"/>
    <w:rsid w:val="00851586"/>
    <w:rsid w:val="00875E88"/>
    <w:rsid w:val="00881DC1"/>
    <w:rsid w:val="00895DC5"/>
    <w:rsid w:val="008F3B32"/>
    <w:rsid w:val="008F7E3A"/>
    <w:rsid w:val="00902784"/>
    <w:rsid w:val="0093014D"/>
    <w:rsid w:val="00943889"/>
    <w:rsid w:val="00945ABE"/>
    <w:rsid w:val="00970419"/>
    <w:rsid w:val="009B0A2E"/>
    <w:rsid w:val="009C2839"/>
    <w:rsid w:val="009D0420"/>
    <w:rsid w:val="00A05FC6"/>
    <w:rsid w:val="00A50B81"/>
    <w:rsid w:val="00A741E9"/>
    <w:rsid w:val="00A76D23"/>
    <w:rsid w:val="00A8627F"/>
    <w:rsid w:val="00AD0517"/>
    <w:rsid w:val="00AD4020"/>
    <w:rsid w:val="00AF46C4"/>
    <w:rsid w:val="00AF5C92"/>
    <w:rsid w:val="00B20B5C"/>
    <w:rsid w:val="00BB7234"/>
    <w:rsid w:val="00BE0CFF"/>
    <w:rsid w:val="00C23D5B"/>
    <w:rsid w:val="00C243E5"/>
    <w:rsid w:val="00C2562B"/>
    <w:rsid w:val="00C73916"/>
    <w:rsid w:val="00CB218B"/>
    <w:rsid w:val="00CE0553"/>
    <w:rsid w:val="00CE1DB5"/>
    <w:rsid w:val="00D010A3"/>
    <w:rsid w:val="00D02577"/>
    <w:rsid w:val="00D033A0"/>
    <w:rsid w:val="00D17651"/>
    <w:rsid w:val="00D30A9F"/>
    <w:rsid w:val="00D317B1"/>
    <w:rsid w:val="00D448DD"/>
    <w:rsid w:val="00D52717"/>
    <w:rsid w:val="00D707C7"/>
    <w:rsid w:val="00D74A60"/>
    <w:rsid w:val="00D91DEB"/>
    <w:rsid w:val="00DE2E88"/>
    <w:rsid w:val="00EB2FD4"/>
    <w:rsid w:val="00EE4C05"/>
    <w:rsid w:val="00F037DA"/>
    <w:rsid w:val="00F04946"/>
    <w:rsid w:val="00F21E59"/>
    <w:rsid w:val="00F43BD2"/>
    <w:rsid w:val="00F50102"/>
    <w:rsid w:val="00FB0E29"/>
    <w:rsid w:val="00FB77E0"/>
    <w:rsid w:val="00FC14DA"/>
    <w:rsid w:val="00FC5E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F514"/>
  <w15:chartTrackingRefBased/>
  <w15:docId w15:val="{79D5C920-8609-487E-9AE8-6C0949D6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E9"/>
    <w:rPr>
      <w:rFonts w:eastAsiaTheme="majorEastAsia" w:cstheme="majorBidi"/>
      <w:color w:val="272727" w:themeColor="text1" w:themeTint="D8"/>
    </w:rPr>
  </w:style>
  <w:style w:type="paragraph" w:styleId="Title">
    <w:name w:val="Title"/>
    <w:basedOn w:val="Normal"/>
    <w:next w:val="Normal"/>
    <w:link w:val="TitleChar"/>
    <w:uiPriority w:val="10"/>
    <w:qFormat/>
    <w:rsid w:val="00A7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E9"/>
    <w:pPr>
      <w:spacing w:before="160"/>
      <w:jc w:val="center"/>
    </w:pPr>
    <w:rPr>
      <w:i/>
      <w:iCs/>
      <w:color w:val="404040" w:themeColor="text1" w:themeTint="BF"/>
    </w:rPr>
  </w:style>
  <w:style w:type="character" w:customStyle="1" w:styleId="QuoteChar">
    <w:name w:val="Quote Char"/>
    <w:basedOn w:val="DefaultParagraphFont"/>
    <w:link w:val="Quote"/>
    <w:uiPriority w:val="29"/>
    <w:rsid w:val="00A741E9"/>
    <w:rPr>
      <w:i/>
      <w:iCs/>
      <w:color w:val="404040" w:themeColor="text1" w:themeTint="BF"/>
    </w:rPr>
  </w:style>
  <w:style w:type="paragraph" w:styleId="ListParagraph">
    <w:name w:val="List Paragraph"/>
    <w:basedOn w:val="Normal"/>
    <w:uiPriority w:val="34"/>
    <w:qFormat/>
    <w:rsid w:val="00A741E9"/>
    <w:pPr>
      <w:ind w:left="720"/>
      <w:contextualSpacing/>
    </w:pPr>
  </w:style>
  <w:style w:type="character" w:styleId="IntenseEmphasis">
    <w:name w:val="Intense Emphasis"/>
    <w:basedOn w:val="DefaultParagraphFont"/>
    <w:uiPriority w:val="21"/>
    <w:qFormat/>
    <w:rsid w:val="00A741E9"/>
    <w:rPr>
      <w:i/>
      <w:iCs/>
      <w:color w:val="0F4761" w:themeColor="accent1" w:themeShade="BF"/>
    </w:rPr>
  </w:style>
  <w:style w:type="paragraph" w:styleId="IntenseQuote">
    <w:name w:val="Intense Quote"/>
    <w:basedOn w:val="Normal"/>
    <w:next w:val="Normal"/>
    <w:link w:val="IntenseQuoteChar"/>
    <w:uiPriority w:val="30"/>
    <w:qFormat/>
    <w:rsid w:val="00A7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E9"/>
    <w:rPr>
      <w:i/>
      <w:iCs/>
      <w:color w:val="0F4761" w:themeColor="accent1" w:themeShade="BF"/>
    </w:rPr>
  </w:style>
  <w:style w:type="character" w:styleId="IntenseReference">
    <w:name w:val="Intense Reference"/>
    <w:basedOn w:val="DefaultParagraphFont"/>
    <w:uiPriority w:val="32"/>
    <w:qFormat/>
    <w:rsid w:val="00A741E9"/>
    <w:rPr>
      <w:b/>
      <w:bCs/>
      <w:smallCaps/>
      <w:color w:val="0F4761" w:themeColor="accent1" w:themeShade="BF"/>
      <w:spacing w:val="5"/>
    </w:rPr>
  </w:style>
  <w:style w:type="paragraph" w:styleId="Revision">
    <w:name w:val="Revision"/>
    <w:hidden/>
    <w:uiPriority w:val="99"/>
    <w:semiHidden/>
    <w:rsid w:val="007D0F18"/>
    <w:pPr>
      <w:spacing w:after="0" w:line="240" w:lineRule="auto"/>
    </w:pPr>
  </w:style>
  <w:style w:type="character" w:styleId="CommentReference">
    <w:name w:val="annotation reference"/>
    <w:basedOn w:val="DefaultParagraphFont"/>
    <w:uiPriority w:val="99"/>
    <w:semiHidden/>
    <w:unhideWhenUsed/>
    <w:rsid w:val="00943889"/>
    <w:rPr>
      <w:sz w:val="16"/>
      <w:szCs w:val="16"/>
    </w:rPr>
  </w:style>
  <w:style w:type="paragraph" w:styleId="CommentText">
    <w:name w:val="annotation text"/>
    <w:basedOn w:val="Normal"/>
    <w:link w:val="CommentTextChar"/>
    <w:uiPriority w:val="99"/>
    <w:unhideWhenUsed/>
    <w:rsid w:val="00943889"/>
    <w:pPr>
      <w:spacing w:line="240" w:lineRule="auto"/>
    </w:pPr>
    <w:rPr>
      <w:sz w:val="20"/>
      <w:szCs w:val="20"/>
    </w:rPr>
  </w:style>
  <w:style w:type="character" w:customStyle="1" w:styleId="CommentTextChar">
    <w:name w:val="Comment Text Char"/>
    <w:basedOn w:val="DefaultParagraphFont"/>
    <w:link w:val="CommentText"/>
    <w:uiPriority w:val="99"/>
    <w:rsid w:val="00943889"/>
    <w:rPr>
      <w:sz w:val="20"/>
      <w:szCs w:val="20"/>
    </w:rPr>
  </w:style>
  <w:style w:type="paragraph" w:styleId="CommentSubject">
    <w:name w:val="annotation subject"/>
    <w:basedOn w:val="CommentText"/>
    <w:next w:val="CommentText"/>
    <w:link w:val="CommentSubjectChar"/>
    <w:uiPriority w:val="99"/>
    <w:semiHidden/>
    <w:unhideWhenUsed/>
    <w:rsid w:val="00943889"/>
    <w:rPr>
      <w:b/>
      <w:bCs/>
    </w:rPr>
  </w:style>
  <w:style w:type="character" w:customStyle="1" w:styleId="CommentSubjectChar">
    <w:name w:val="Comment Subject Char"/>
    <w:basedOn w:val="CommentTextChar"/>
    <w:link w:val="CommentSubject"/>
    <w:uiPriority w:val="99"/>
    <w:semiHidden/>
    <w:rsid w:val="00943889"/>
    <w:rPr>
      <w:b/>
      <w:bCs/>
      <w:sz w:val="20"/>
      <w:szCs w:val="20"/>
    </w:rPr>
  </w:style>
  <w:style w:type="character" w:styleId="Hyperlink">
    <w:name w:val="Hyperlink"/>
    <w:basedOn w:val="DefaultParagraphFont"/>
    <w:uiPriority w:val="99"/>
    <w:unhideWhenUsed/>
    <w:rsid w:val="00FB0E29"/>
    <w:rPr>
      <w:color w:val="467886" w:themeColor="hyperlink"/>
      <w:u w:val="single"/>
    </w:rPr>
  </w:style>
  <w:style w:type="character" w:styleId="UnresolvedMention">
    <w:name w:val="Unresolved Mention"/>
    <w:basedOn w:val="DefaultParagraphFont"/>
    <w:uiPriority w:val="99"/>
    <w:semiHidden/>
    <w:unhideWhenUsed/>
    <w:rsid w:val="00F21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88474">
      <w:bodyDiv w:val="1"/>
      <w:marLeft w:val="0"/>
      <w:marRight w:val="0"/>
      <w:marTop w:val="0"/>
      <w:marBottom w:val="0"/>
      <w:divBdr>
        <w:top w:val="none" w:sz="0" w:space="0" w:color="auto"/>
        <w:left w:val="none" w:sz="0" w:space="0" w:color="auto"/>
        <w:bottom w:val="none" w:sz="0" w:space="0" w:color="auto"/>
        <w:right w:val="none" w:sz="0" w:space="0" w:color="auto"/>
      </w:divBdr>
    </w:div>
    <w:div w:id="950168409">
      <w:bodyDiv w:val="1"/>
      <w:marLeft w:val="0"/>
      <w:marRight w:val="0"/>
      <w:marTop w:val="0"/>
      <w:marBottom w:val="0"/>
      <w:divBdr>
        <w:top w:val="none" w:sz="0" w:space="0" w:color="auto"/>
        <w:left w:val="none" w:sz="0" w:space="0" w:color="auto"/>
        <w:bottom w:val="none" w:sz="0" w:space="0" w:color="auto"/>
        <w:right w:val="none" w:sz="0" w:space="0" w:color="auto"/>
      </w:divBdr>
    </w:div>
    <w:div w:id="1604922370">
      <w:bodyDiv w:val="1"/>
      <w:marLeft w:val="0"/>
      <w:marRight w:val="0"/>
      <w:marTop w:val="0"/>
      <w:marBottom w:val="0"/>
      <w:divBdr>
        <w:top w:val="none" w:sz="0" w:space="0" w:color="auto"/>
        <w:left w:val="none" w:sz="0" w:space="0" w:color="auto"/>
        <w:bottom w:val="none" w:sz="0" w:space="0" w:color="auto"/>
        <w:right w:val="none" w:sz="0" w:space="0" w:color="auto"/>
      </w:divBdr>
    </w:div>
    <w:div w:id="20274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oregonstate.edu/policy/research-data-access-and-ownership" TargetMode="External"/><Relationship Id="rId13" Type="http://schemas.openxmlformats.org/officeDocument/2006/relationships/hyperlink" Target="https://doresearch.stanford.edu/policies/research-policy-handbook/non-faculty-research-appointments/relationships-between-students-including-postdoctoral-scholars-and-outside-entities" TargetMode="External"/><Relationship Id="rId3" Type="http://schemas.openxmlformats.org/officeDocument/2006/relationships/styles" Target="styles.xml"/><Relationship Id="rId7" Type="http://schemas.openxmlformats.org/officeDocument/2006/relationships/hyperlink" Target="https://in.bgu.ac.il/humsos/Pages/klali-mezake.aspx" TargetMode="External"/><Relationship Id="rId12" Type="http://schemas.openxmlformats.org/officeDocument/2006/relationships/hyperlink" Target="https://policy.oregonstate.edu/policy/research-data-access-and-owner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olzchut.org.il" TargetMode="External"/><Relationship Id="rId11" Type="http://schemas.openxmlformats.org/officeDocument/2006/relationships/hyperlink" Target="https://www.kolzchut.org.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tago.ac.nz/administration/policies/intellectual-property-rights-of-graduate-research-students-policy" TargetMode="External"/><Relationship Id="rId4" Type="http://schemas.openxmlformats.org/officeDocument/2006/relationships/settings" Target="settings.xml"/><Relationship Id="rId9" Type="http://schemas.openxmlformats.org/officeDocument/2006/relationships/hyperlink" Target="https://doresearch.stanford.edu/policies/research-policy-handbook/non-faculty-research-appointments/relationships-between-students-including-postdoctoral-scholars-and-outside-entities" TargetMode="External"/><Relationship Id="rId14" Type="http://schemas.openxmlformats.org/officeDocument/2006/relationships/hyperlink" Target="https://www.otago.ac.nz/administration/policies/intellectual-property-rights-of-graduate-research-stud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44F6-98A6-495F-A1B4-38C9E52A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1676</Words>
  <Characters>10044</Characters>
  <Application>Microsoft Office Word</Application>
  <DocSecurity>0</DocSecurity>
  <Lines>271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רוסו</dc:creator>
  <cp:keywords/>
  <dc:description/>
  <cp:lastModifiedBy>אתי וקס</cp:lastModifiedBy>
  <cp:revision>11</cp:revision>
  <dcterms:created xsi:type="dcterms:W3CDTF">2025-01-19T09:45:00Z</dcterms:created>
  <dcterms:modified xsi:type="dcterms:W3CDTF">2025-11-18T07:46:00Z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8a82e0bc32de75ac1f503d863d8e530336259bf27676b7a26b4f09d7cf8f8bdc</vt:lpwstr>
  </property>
</Properties>
</file>