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C9244" w14:textId="05203A82" w:rsidR="00BE16C5" w:rsidRPr="00576B0F" w:rsidRDefault="00CF0976" w:rsidP="00CF0976">
      <w:pPr>
        <w:rPr>
          <w:sz w:val="28"/>
          <w:szCs w:val="28"/>
          <w:u w:val="single"/>
        </w:rPr>
      </w:pPr>
      <w:r w:rsidRPr="00576B0F">
        <w:rPr>
          <w:sz w:val="28"/>
          <w:szCs w:val="28"/>
          <w:u w:val="single"/>
        </w:rPr>
        <w:t xml:space="preserve">Training protocol on </w:t>
      </w:r>
      <w:proofErr w:type="gramStart"/>
      <w:r w:rsidR="00697369">
        <w:rPr>
          <w:sz w:val="28"/>
          <w:szCs w:val="28"/>
          <w:u w:val="single"/>
        </w:rPr>
        <w:t>AFM</w:t>
      </w:r>
      <w:r w:rsidR="0006219B" w:rsidRPr="00576B0F">
        <w:rPr>
          <w:rFonts w:hint="cs"/>
          <w:sz w:val="28"/>
          <w:szCs w:val="28"/>
          <w:u w:val="single"/>
          <w:rtl/>
        </w:rPr>
        <w:t xml:space="preserve"> </w:t>
      </w:r>
      <w:r w:rsidRPr="00576B0F">
        <w:rPr>
          <w:sz w:val="28"/>
          <w:szCs w:val="28"/>
          <w:u w:val="single"/>
        </w:rPr>
        <w:t>:</w:t>
      </w:r>
      <w:proofErr w:type="gramEnd"/>
    </w:p>
    <w:p w14:paraId="766E6FC5" w14:textId="77777777" w:rsidR="00594EDD" w:rsidRPr="00594EDD" w:rsidRDefault="00594EDD" w:rsidP="00594EDD">
      <w:r w:rsidRPr="00594EDD">
        <w:t>Atomic Force Microscopy (AFM) is a high-resolution imaging technique used to measure surface topography at the nanometer scale. It is a powerful tool for characterizing surface roughness, height profiles, and mechanical properties. The AFM operates by scanning a sharp probe over the surface of the sample, detecting forces between the probe and the sample to create a detailed 3D image of the surface.</w:t>
      </w:r>
    </w:p>
    <w:p w14:paraId="05C2C478" w14:textId="77777777" w:rsidR="00594EDD" w:rsidRPr="00594EDD" w:rsidRDefault="00594EDD" w:rsidP="00594EDD">
      <w:pPr>
        <w:rPr>
          <w:b/>
          <w:bCs/>
        </w:rPr>
      </w:pPr>
      <w:r w:rsidRPr="00594EDD">
        <w:rPr>
          <w:b/>
          <w:bCs/>
        </w:rPr>
        <w:t>2. System Capabilities</w:t>
      </w:r>
    </w:p>
    <w:p w14:paraId="1BF7D24A" w14:textId="77777777" w:rsidR="00594EDD" w:rsidRPr="00594EDD" w:rsidRDefault="00594EDD" w:rsidP="00594EDD">
      <w:r w:rsidRPr="00594EDD">
        <w:t>The AFM system offers the following capabilities:</w:t>
      </w:r>
    </w:p>
    <w:p w14:paraId="0D4B182F" w14:textId="77777777" w:rsidR="00594EDD" w:rsidRPr="00594EDD" w:rsidRDefault="00594EDD" w:rsidP="00594EDD">
      <w:pPr>
        <w:numPr>
          <w:ilvl w:val="0"/>
          <w:numId w:val="38"/>
        </w:numPr>
      </w:pPr>
      <w:r w:rsidRPr="00594EDD">
        <w:rPr>
          <w:b/>
          <w:bCs/>
        </w:rPr>
        <w:t>High-resolution surface imaging</w:t>
      </w:r>
      <w:r w:rsidRPr="00594EDD">
        <w:t xml:space="preserve"> down to sub-nanometer scale.</w:t>
      </w:r>
    </w:p>
    <w:p w14:paraId="14EB7880" w14:textId="77777777" w:rsidR="00594EDD" w:rsidRPr="00594EDD" w:rsidRDefault="00594EDD" w:rsidP="00594EDD">
      <w:pPr>
        <w:numPr>
          <w:ilvl w:val="0"/>
          <w:numId w:val="38"/>
        </w:numPr>
      </w:pPr>
      <w:r w:rsidRPr="00594EDD">
        <w:rPr>
          <w:b/>
          <w:bCs/>
        </w:rPr>
        <w:t>3D topographical mapping</w:t>
      </w:r>
      <w:r w:rsidRPr="00594EDD">
        <w:t xml:space="preserve"> of surfaces.</w:t>
      </w:r>
    </w:p>
    <w:p w14:paraId="287A8D89" w14:textId="77777777" w:rsidR="00594EDD" w:rsidRPr="00594EDD" w:rsidRDefault="00594EDD" w:rsidP="00594EDD">
      <w:pPr>
        <w:numPr>
          <w:ilvl w:val="0"/>
          <w:numId w:val="38"/>
        </w:numPr>
      </w:pPr>
      <w:r w:rsidRPr="00594EDD">
        <w:rPr>
          <w:b/>
          <w:bCs/>
        </w:rPr>
        <w:t>Measurement of surface roughness, height variations, and defects</w:t>
      </w:r>
      <w:r w:rsidRPr="00594EDD">
        <w:t>.</w:t>
      </w:r>
    </w:p>
    <w:p w14:paraId="00947BBE" w14:textId="77777777" w:rsidR="00594EDD" w:rsidRPr="00594EDD" w:rsidRDefault="00594EDD" w:rsidP="00594EDD">
      <w:pPr>
        <w:numPr>
          <w:ilvl w:val="0"/>
          <w:numId w:val="38"/>
        </w:numPr>
      </w:pPr>
      <w:r w:rsidRPr="00594EDD">
        <w:rPr>
          <w:b/>
          <w:bCs/>
        </w:rPr>
        <w:t>Force measurements</w:t>
      </w:r>
      <w:r w:rsidRPr="00594EDD">
        <w:t xml:space="preserve"> to assess mechanical properties like stiffness and adhesion.</w:t>
      </w:r>
    </w:p>
    <w:p w14:paraId="61A11892" w14:textId="77777777" w:rsidR="00594EDD" w:rsidRPr="00594EDD" w:rsidRDefault="00594EDD" w:rsidP="00594EDD">
      <w:pPr>
        <w:rPr>
          <w:b/>
          <w:bCs/>
        </w:rPr>
      </w:pPr>
      <w:r w:rsidRPr="00594EDD">
        <w:rPr>
          <w:b/>
          <w:bCs/>
        </w:rPr>
        <w:t>3. Personal Protective Equipment (PPE)</w:t>
      </w:r>
    </w:p>
    <w:p w14:paraId="7C387C51" w14:textId="77777777" w:rsidR="00594EDD" w:rsidRPr="00594EDD" w:rsidRDefault="00594EDD" w:rsidP="00594EDD">
      <w:r w:rsidRPr="00594EDD">
        <w:t>To ensure safe operation, the following PPE is required:</w:t>
      </w:r>
    </w:p>
    <w:p w14:paraId="6C7DFAC1" w14:textId="77777777" w:rsidR="00594EDD" w:rsidRPr="00594EDD" w:rsidRDefault="00594EDD" w:rsidP="00594EDD">
      <w:pPr>
        <w:numPr>
          <w:ilvl w:val="0"/>
          <w:numId w:val="39"/>
        </w:numPr>
      </w:pPr>
      <w:r w:rsidRPr="00594EDD">
        <w:rPr>
          <w:b/>
          <w:bCs/>
        </w:rPr>
        <w:t>Gloves</w:t>
      </w:r>
      <w:r w:rsidRPr="00594EDD">
        <w:t>: To avoid contaminating the AFM probe and samples.</w:t>
      </w:r>
    </w:p>
    <w:p w14:paraId="686CA008" w14:textId="77777777" w:rsidR="00594EDD" w:rsidRPr="00594EDD" w:rsidRDefault="00594EDD" w:rsidP="00594EDD">
      <w:pPr>
        <w:rPr>
          <w:b/>
          <w:bCs/>
        </w:rPr>
      </w:pPr>
      <w:r w:rsidRPr="00594EDD">
        <w:rPr>
          <w:b/>
          <w:bCs/>
        </w:rPr>
        <w:t>4. Pre-Operation Safety Checks</w:t>
      </w:r>
    </w:p>
    <w:p w14:paraId="2A443943" w14:textId="77777777" w:rsidR="00594EDD" w:rsidRPr="00594EDD" w:rsidRDefault="00594EDD" w:rsidP="00594EDD">
      <w:r w:rsidRPr="00594EDD">
        <w:t>Before starting the AFM measurement, perform these checks:</w:t>
      </w:r>
    </w:p>
    <w:p w14:paraId="16557777" w14:textId="77777777" w:rsidR="00594EDD" w:rsidRPr="00594EDD" w:rsidRDefault="00594EDD" w:rsidP="00594EDD">
      <w:pPr>
        <w:numPr>
          <w:ilvl w:val="0"/>
          <w:numId w:val="40"/>
        </w:numPr>
      </w:pPr>
      <w:r w:rsidRPr="00594EDD">
        <w:rPr>
          <w:b/>
          <w:bCs/>
        </w:rPr>
        <w:t>Inspect the AFM Tip</w:t>
      </w:r>
      <w:r w:rsidRPr="00594EDD">
        <w:t>: Ensure the tip is clean and undamaged. A dull or broken tip will affect image quality.</w:t>
      </w:r>
    </w:p>
    <w:p w14:paraId="67D4C594" w14:textId="77777777" w:rsidR="00594EDD" w:rsidRPr="00594EDD" w:rsidRDefault="00594EDD" w:rsidP="00594EDD">
      <w:pPr>
        <w:numPr>
          <w:ilvl w:val="0"/>
          <w:numId w:val="40"/>
        </w:numPr>
      </w:pPr>
      <w:r w:rsidRPr="00594EDD">
        <w:rPr>
          <w:b/>
          <w:bCs/>
        </w:rPr>
        <w:t>Check the Sample Stage</w:t>
      </w:r>
      <w:r w:rsidRPr="00594EDD">
        <w:t>: Ensure the sample is properly mounted and secure on the stage.</w:t>
      </w:r>
    </w:p>
    <w:p w14:paraId="68ACA531" w14:textId="77777777" w:rsidR="00594EDD" w:rsidRPr="00594EDD" w:rsidRDefault="00594EDD" w:rsidP="00594EDD">
      <w:pPr>
        <w:numPr>
          <w:ilvl w:val="0"/>
          <w:numId w:val="40"/>
        </w:numPr>
      </w:pPr>
      <w:r w:rsidRPr="00594EDD">
        <w:rPr>
          <w:b/>
          <w:bCs/>
        </w:rPr>
        <w:t>Verify Laser Alignment</w:t>
      </w:r>
      <w:r w:rsidRPr="00594EDD">
        <w:t>: For AFMs using laser detection, confirm the laser beam is correctly aligned with the cantilever and photodetector.</w:t>
      </w:r>
    </w:p>
    <w:p w14:paraId="424A2E41" w14:textId="77777777" w:rsidR="00594EDD" w:rsidRPr="00594EDD" w:rsidRDefault="00594EDD" w:rsidP="00594EDD">
      <w:pPr>
        <w:numPr>
          <w:ilvl w:val="0"/>
          <w:numId w:val="40"/>
        </w:numPr>
      </w:pPr>
      <w:r w:rsidRPr="00594EDD">
        <w:rPr>
          <w:b/>
          <w:bCs/>
        </w:rPr>
        <w:t>Calibration Check</w:t>
      </w:r>
      <w:r w:rsidRPr="00594EDD">
        <w:t>: Ensure the system is properly calibrated for accurate measurements, including z-axis sensitivity and scanner calibration.</w:t>
      </w:r>
    </w:p>
    <w:p w14:paraId="32DD4B35" w14:textId="77777777" w:rsidR="00594EDD" w:rsidRPr="00594EDD" w:rsidRDefault="00594EDD" w:rsidP="00594EDD">
      <w:pPr>
        <w:rPr>
          <w:b/>
          <w:bCs/>
        </w:rPr>
      </w:pPr>
      <w:r w:rsidRPr="00594EDD">
        <w:rPr>
          <w:b/>
          <w:bCs/>
        </w:rPr>
        <w:t>5. System Operation Procedure</w:t>
      </w:r>
    </w:p>
    <w:p w14:paraId="6E9AF0B1" w14:textId="77777777" w:rsidR="00594EDD" w:rsidRPr="00594EDD" w:rsidRDefault="00594EDD" w:rsidP="00594EDD">
      <w:pPr>
        <w:rPr>
          <w:b/>
          <w:bCs/>
        </w:rPr>
      </w:pPr>
      <w:r w:rsidRPr="00594EDD">
        <w:rPr>
          <w:b/>
          <w:bCs/>
        </w:rPr>
        <w:t>5.1. Start-Up Procedure</w:t>
      </w:r>
    </w:p>
    <w:p w14:paraId="4910983B" w14:textId="77777777" w:rsidR="00594EDD" w:rsidRPr="00594EDD" w:rsidRDefault="00594EDD" w:rsidP="00594EDD">
      <w:pPr>
        <w:numPr>
          <w:ilvl w:val="0"/>
          <w:numId w:val="41"/>
        </w:numPr>
      </w:pPr>
      <w:r w:rsidRPr="00594EDD">
        <w:rPr>
          <w:b/>
          <w:bCs/>
        </w:rPr>
        <w:t>Turn On the AFM System</w:t>
      </w:r>
      <w:r w:rsidRPr="00594EDD">
        <w:t>: Power on the AFM control system, including the electronics and the scanning unit.</w:t>
      </w:r>
    </w:p>
    <w:p w14:paraId="1CACF8DC" w14:textId="77777777" w:rsidR="00594EDD" w:rsidRPr="00594EDD" w:rsidRDefault="00594EDD" w:rsidP="00594EDD">
      <w:pPr>
        <w:numPr>
          <w:ilvl w:val="0"/>
          <w:numId w:val="41"/>
        </w:numPr>
      </w:pPr>
      <w:r w:rsidRPr="00594EDD">
        <w:rPr>
          <w:b/>
          <w:bCs/>
        </w:rPr>
        <w:t>Load the Sample</w:t>
      </w:r>
      <w:r w:rsidRPr="00594EDD">
        <w:t>: Using tweezers or gloves, carefully mount the sample onto the sample stage. Ensure the sample is clean and free from dust or debris.</w:t>
      </w:r>
    </w:p>
    <w:p w14:paraId="32D3D934" w14:textId="77777777" w:rsidR="00594EDD" w:rsidRPr="00594EDD" w:rsidRDefault="00594EDD" w:rsidP="00594EDD">
      <w:pPr>
        <w:numPr>
          <w:ilvl w:val="0"/>
          <w:numId w:val="41"/>
        </w:numPr>
      </w:pPr>
      <w:r w:rsidRPr="00594EDD">
        <w:rPr>
          <w:b/>
          <w:bCs/>
        </w:rPr>
        <w:t>Align the AFM Probe</w:t>
      </w:r>
      <w:r w:rsidRPr="00594EDD">
        <w:t>: Position the AFM tip close to the sample surface without making contact. Use the software to finely adjust the z-position of the cantilever.</w:t>
      </w:r>
    </w:p>
    <w:p w14:paraId="04406C19" w14:textId="77777777" w:rsidR="00594EDD" w:rsidRPr="00594EDD" w:rsidRDefault="00594EDD" w:rsidP="00594EDD">
      <w:pPr>
        <w:numPr>
          <w:ilvl w:val="0"/>
          <w:numId w:val="41"/>
        </w:numPr>
      </w:pPr>
      <w:r w:rsidRPr="00594EDD">
        <w:rPr>
          <w:b/>
          <w:bCs/>
        </w:rPr>
        <w:t>Laser Alignment</w:t>
      </w:r>
      <w:r w:rsidRPr="00594EDD">
        <w:t>: If applicable, align the laser beam onto the back of the cantilever, ensuring the reflected beam is centered on the detector.</w:t>
      </w:r>
    </w:p>
    <w:p w14:paraId="367FA425" w14:textId="77777777" w:rsidR="00594EDD" w:rsidRPr="00594EDD" w:rsidRDefault="00594EDD" w:rsidP="00594EDD">
      <w:pPr>
        <w:numPr>
          <w:ilvl w:val="0"/>
          <w:numId w:val="41"/>
        </w:numPr>
      </w:pPr>
      <w:r w:rsidRPr="00594EDD">
        <w:rPr>
          <w:b/>
          <w:bCs/>
        </w:rPr>
        <w:lastRenderedPageBreak/>
        <w:t>Engage the Probe</w:t>
      </w:r>
      <w:r w:rsidRPr="00594EDD">
        <w:t>: Use the software to lower the AFM probe until it lightly touches the surface, ready for scanning.</w:t>
      </w:r>
    </w:p>
    <w:p w14:paraId="59C8E799" w14:textId="77777777" w:rsidR="00594EDD" w:rsidRPr="00594EDD" w:rsidRDefault="00594EDD" w:rsidP="00594EDD">
      <w:pPr>
        <w:rPr>
          <w:b/>
          <w:bCs/>
        </w:rPr>
      </w:pPr>
      <w:r w:rsidRPr="00594EDD">
        <w:rPr>
          <w:b/>
          <w:bCs/>
        </w:rPr>
        <w:t>5.2. Scanning and Imaging Process</w:t>
      </w:r>
    </w:p>
    <w:p w14:paraId="7078D035" w14:textId="77777777" w:rsidR="00594EDD" w:rsidRPr="00594EDD" w:rsidRDefault="00594EDD" w:rsidP="00594EDD">
      <w:pPr>
        <w:numPr>
          <w:ilvl w:val="0"/>
          <w:numId w:val="42"/>
        </w:numPr>
      </w:pPr>
      <w:r w:rsidRPr="00594EDD">
        <w:rPr>
          <w:b/>
          <w:bCs/>
        </w:rPr>
        <w:t>Set Scan Parameters</w:t>
      </w:r>
      <w:r w:rsidRPr="00594EDD">
        <w:t>: Adjust the scan rate, scan size, and resolution to suit the sample. Start with a low scan rate to avoid damaging the tip or sample.</w:t>
      </w:r>
    </w:p>
    <w:p w14:paraId="65D86A27" w14:textId="77777777" w:rsidR="00594EDD" w:rsidRPr="00594EDD" w:rsidRDefault="00594EDD" w:rsidP="00594EDD">
      <w:pPr>
        <w:numPr>
          <w:ilvl w:val="0"/>
          <w:numId w:val="42"/>
        </w:numPr>
      </w:pPr>
      <w:r w:rsidRPr="00594EDD">
        <w:rPr>
          <w:b/>
          <w:bCs/>
        </w:rPr>
        <w:t>Monitor Feedback Signals</w:t>
      </w:r>
      <w:r w:rsidRPr="00594EDD">
        <w:t>: Continuously monitor feedback from the system to ensure stable tip-sample interaction. Adjust parameters if needed.</w:t>
      </w:r>
    </w:p>
    <w:p w14:paraId="3A6D3F66" w14:textId="77777777" w:rsidR="00594EDD" w:rsidRPr="00594EDD" w:rsidRDefault="00594EDD" w:rsidP="00594EDD">
      <w:pPr>
        <w:numPr>
          <w:ilvl w:val="0"/>
          <w:numId w:val="42"/>
        </w:numPr>
      </w:pPr>
      <w:r w:rsidRPr="00594EDD">
        <w:rPr>
          <w:b/>
          <w:bCs/>
        </w:rPr>
        <w:t>Capture and Analyze Data</w:t>
      </w:r>
      <w:r w:rsidRPr="00594EDD">
        <w:t>: Once the scan is complete, review the 3D surface image and any additional data (e.g., force curves). Analyze the surface roughness, features, or any defects present.</w:t>
      </w:r>
    </w:p>
    <w:p w14:paraId="0C25EEBF" w14:textId="77777777" w:rsidR="00594EDD" w:rsidRPr="00594EDD" w:rsidRDefault="00594EDD" w:rsidP="00594EDD">
      <w:pPr>
        <w:rPr>
          <w:b/>
          <w:bCs/>
        </w:rPr>
      </w:pPr>
      <w:r w:rsidRPr="00594EDD">
        <w:rPr>
          <w:b/>
          <w:bCs/>
        </w:rPr>
        <w:t>5.3. Shut Down Procedure</w:t>
      </w:r>
    </w:p>
    <w:p w14:paraId="2644BBD4" w14:textId="77777777" w:rsidR="00594EDD" w:rsidRPr="00594EDD" w:rsidRDefault="00594EDD" w:rsidP="00594EDD">
      <w:pPr>
        <w:numPr>
          <w:ilvl w:val="0"/>
          <w:numId w:val="43"/>
        </w:numPr>
      </w:pPr>
      <w:r w:rsidRPr="00594EDD">
        <w:rPr>
          <w:b/>
          <w:bCs/>
        </w:rPr>
        <w:t>Lift the AFM Probe</w:t>
      </w:r>
      <w:r w:rsidRPr="00594EDD">
        <w:t>: Safely retract the AFM probe using the software to prevent accidental contact with the sample surface.</w:t>
      </w:r>
    </w:p>
    <w:p w14:paraId="35E66E76" w14:textId="77777777" w:rsidR="00594EDD" w:rsidRPr="00594EDD" w:rsidRDefault="00594EDD" w:rsidP="00594EDD">
      <w:pPr>
        <w:numPr>
          <w:ilvl w:val="0"/>
          <w:numId w:val="43"/>
        </w:numPr>
      </w:pPr>
      <w:r w:rsidRPr="00594EDD">
        <w:rPr>
          <w:b/>
          <w:bCs/>
        </w:rPr>
        <w:t>Turn Off the System</w:t>
      </w:r>
      <w:r w:rsidRPr="00594EDD">
        <w:t>: Power down the system according to the manufacturer’s procedure, ensuring the electronics and scanner are turned off.</w:t>
      </w:r>
    </w:p>
    <w:p w14:paraId="6428726B" w14:textId="77777777" w:rsidR="00594EDD" w:rsidRPr="00594EDD" w:rsidRDefault="00594EDD" w:rsidP="00594EDD">
      <w:pPr>
        <w:numPr>
          <w:ilvl w:val="0"/>
          <w:numId w:val="43"/>
        </w:numPr>
      </w:pPr>
      <w:r w:rsidRPr="00594EDD">
        <w:rPr>
          <w:b/>
          <w:bCs/>
        </w:rPr>
        <w:t>Remove the Sample</w:t>
      </w:r>
      <w:r w:rsidRPr="00594EDD">
        <w:t>: Carefully remove the sample from the stage using tweezers or gloves to avoid contamination or damage.</w:t>
      </w:r>
    </w:p>
    <w:p w14:paraId="4C1AD3EB" w14:textId="77777777" w:rsidR="00594EDD" w:rsidRPr="00594EDD" w:rsidRDefault="00594EDD" w:rsidP="00594EDD">
      <w:pPr>
        <w:rPr>
          <w:b/>
          <w:bCs/>
        </w:rPr>
      </w:pPr>
      <w:r w:rsidRPr="00594EDD">
        <w:rPr>
          <w:b/>
          <w:bCs/>
        </w:rPr>
        <w:t>6. Safety Steps to Perform During Operation</w:t>
      </w:r>
    </w:p>
    <w:p w14:paraId="3C40BBF5" w14:textId="77777777" w:rsidR="00594EDD" w:rsidRPr="00594EDD" w:rsidRDefault="00594EDD" w:rsidP="00594EDD">
      <w:pPr>
        <w:numPr>
          <w:ilvl w:val="0"/>
          <w:numId w:val="44"/>
        </w:numPr>
      </w:pPr>
      <w:r w:rsidRPr="00594EDD">
        <w:rPr>
          <w:b/>
          <w:bCs/>
        </w:rPr>
        <w:t>ESD Precautions</w:t>
      </w:r>
      <w:r w:rsidRPr="00594EDD">
        <w:t>: Always wear an antistatic wrist strap when handling the AFM tip or electronics to prevent damage from electrostatic discharge.</w:t>
      </w:r>
    </w:p>
    <w:p w14:paraId="1A777AD3" w14:textId="77777777" w:rsidR="00594EDD" w:rsidRPr="00594EDD" w:rsidRDefault="00594EDD" w:rsidP="00594EDD">
      <w:pPr>
        <w:numPr>
          <w:ilvl w:val="0"/>
          <w:numId w:val="44"/>
        </w:numPr>
      </w:pPr>
      <w:r w:rsidRPr="00594EDD">
        <w:rPr>
          <w:b/>
          <w:bCs/>
        </w:rPr>
        <w:t>Laser Safety</w:t>
      </w:r>
      <w:r w:rsidRPr="00594EDD">
        <w:t>: Do not look directly into the laser used for the AFM’s detection system. Even low-power lasers can cause eye damage.</w:t>
      </w:r>
    </w:p>
    <w:p w14:paraId="3B40F810" w14:textId="77777777" w:rsidR="00594EDD" w:rsidRPr="00594EDD" w:rsidRDefault="00594EDD" w:rsidP="00594EDD">
      <w:pPr>
        <w:rPr>
          <w:b/>
          <w:bCs/>
        </w:rPr>
      </w:pPr>
      <w:r w:rsidRPr="00594EDD">
        <w:rPr>
          <w:b/>
          <w:bCs/>
        </w:rPr>
        <w:t>7. Post-Operation Maintenance</w:t>
      </w:r>
    </w:p>
    <w:p w14:paraId="34C05A66" w14:textId="77777777" w:rsidR="00594EDD" w:rsidRPr="00594EDD" w:rsidRDefault="00594EDD" w:rsidP="00594EDD">
      <w:pPr>
        <w:numPr>
          <w:ilvl w:val="0"/>
          <w:numId w:val="45"/>
        </w:numPr>
      </w:pPr>
      <w:r w:rsidRPr="00594EDD">
        <w:rPr>
          <w:b/>
          <w:bCs/>
        </w:rPr>
        <w:t>Clean the Sample Stage</w:t>
      </w:r>
      <w:r w:rsidRPr="00594EDD">
        <w:t>: Wipe down the stage with appropriate solvents (e.g., isopropyl alcohol) to remove any contamination.</w:t>
      </w:r>
    </w:p>
    <w:p w14:paraId="5258BF04" w14:textId="77777777" w:rsidR="00594EDD" w:rsidRPr="00594EDD" w:rsidRDefault="00594EDD" w:rsidP="00594EDD">
      <w:pPr>
        <w:numPr>
          <w:ilvl w:val="0"/>
          <w:numId w:val="45"/>
        </w:numPr>
      </w:pPr>
      <w:r w:rsidRPr="00594EDD">
        <w:rPr>
          <w:b/>
          <w:bCs/>
        </w:rPr>
        <w:t>Backup Data</w:t>
      </w:r>
      <w:r w:rsidRPr="00594EDD">
        <w:t>: Save and back up all measurement data for future reference and analysis.</w:t>
      </w:r>
    </w:p>
    <w:p w14:paraId="1A4AFD9B" w14:textId="77777777" w:rsidR="00594EDD" w:rsidRPr="00594EDD" w:rsidRDefault="00594EDD" w:rsidP="00594EDD">
      <w:pPr>
        <w:rPr>
          <w:b/>
          <w:bCs/>
        </w:rPr>
      </w:pPr>
      <w:r w:rsidRPr="00594EDD">
        <w:rPr>
          <w:b/>
          <w:bCs/>
        </w:rPr>
        <w:t>8. Emergency Procedures</w:t>
      </w:r>
    </w:p>
    <w:p w14:paraId="6018845B" w14:textId="50CD6890" w:rsidR="00813305" w:rsidRPr="00833C93" w:rsidRDefault="00594EDD" w:rsidP="00594EDD">
      <w:pPr>
        <w:numPr>
          <w:ilvl w:val="0"/>
          <w:numId w:val="46"/>
        </w:numPr>
        <w:rPr>
          <w:rtl/>
        </w:rPr>
      </w:pPr>
      <w:r w:rsidRPr="00594EDD">
        <w:rPr>
          <w:b/>
          <w:bCs/>
        </w:rPr>
        <w:t>System Malfunction</w:t>
      </w:r>
      <w:r w:rsidRPr="00594EDD">
        <w:t xml:space="preserve">: If the system malfunctions, such as loss of laser alignment or </w:t>
      </w:r>
    </w:p>
    <w:sectPr w:rsidR="00813305" w:rsidRPr="00833C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B73C0"/>
    <w:multiLevelType w:val="hybridMultilevel"/>
    <w:tmpl w:val="FF4CA1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5DBD"/>
    <w:multiLevelType w:val="multilevel"/>
    <w:tmpl w:val="EE34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F6662"/>
    <w:multiLevelType w:val="multilevel"/>
    <w:tmpl w:val="EEAE2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A5C60"/>
    <w:multiLevelType w:val="multilevel"/>
    <w:tmpl w:val="317C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96997"/>
    <w:multiLevelType w:val="multilevel"/>
    <w:tmpl w:val="4C7A7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559FF"/>
    <w:multiLevelType w:val="multilevel"/>
    <w:tmpl w:val="851E3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F77BB5"/>
    <w:multiLevelType w:val="multilevel"/>
    <w:tmpl w:val="3FCA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E10D98"/>
    <w:multiLevelType w:val="multilevel"/>
    <w:tmpl w:val="7EB2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F7700"/>
    <w:multiLevelType w:val="multilevel"/>
    <w:tmpl w:val="3EEA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28387E"/>
    <w:multiLevelType w:val="multilevel"/>
    <w:tmpl w:val="FF74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61492A"/>
    <w:multiLevelType w:val="multilevel"/>
    <w:tmpl w:val="3262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3667A8"/>
    <w:multiLevelType w:val="multilevel"/>
    <w:tmpl w:val="D448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3A55FD"/>
    <w:multiLevelType w:val="multilevel"/>
    <w:tmpl w:val="498C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792091"/>
    <w:multiLevelType w:val="multilevel"/>
    <w:tmpl w:val="49C2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A41BCF"/>
    <w:multiLevelType w:val="multilevel"/>
    <w:tmpl w:val="F11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E746B"/>
    <w:multiLevelType w:val="multilevel"/>
    <w:tmpl w:val="085E5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A6419E"/>
    <w:multiLevelType w:val="multilevel"/>
    <w:tmpl w:val="3D4E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9F5D2A"/>
    <w:multiLevelType w:val="multilevel"/>
    <w:tmpl w:val="DF7C4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8B4084"/>
    <w:multiLevelType w:val="multilevel"/>
    <w:tmpl w:val="7B20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7143ED"/>
    <w:multiLevelType w:val="multilevel"/>
    <w:tmpl w:val="1D98B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D57B34"/>
    <w:multiLevelType w:val="multilevel"/>
    <w:tmpl w:val="9CD2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856970"/>
    <w:multiLevelType w:val="multilevel"/>
    <w:tmpl w:val="5318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6D04C2"/>
    <w:multiLevelType w:val="hybridMultilevel"/>
    <w:tmpl w:val="04EE88A6"/>
    <w:lvl w:ilvl="0" w:tplc="7144D342">
      <w:start w:val="2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  <w:b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472133"/>
    <w:multiLevelType w:val="multilevel"/>
    <w:tmpl w:val="CDE2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6A4DF8"/>
    <w:multiLevelType w:val="multilevel"/>
    <w:tmpl w:val="AFE4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D245CC"/>
    <w:multiLevelType w:val="multilevel"/>
    <w:tmpl w:val="F02C8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A27499"/>
    <w:multiLevelType w:val="hybridMultilevel"/>
    <w:tmpl w:val="15BADEB0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C699B"/>
    <w:multiLevelType w:val="multilevel"/>
    <w:tmpl w:val="5BB25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4D2911"/>
    <w:multiLevelType w:val="multilevel"/>
    <w:tmpl w:val="382A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7B7E49"/>
    <w:multiLevelType w:val="multilevel"/>
    <w:tmpl w:val="074C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0B796F"/>
    <w:multiLevelType w:val="multilevel"/>
    <w:tmpl w:val="C44C1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D73227"/>
    <w:multiLevelType w:val="multilevel"/>
    <w:tmpl w:val="8FC4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6E6DE1"/>
    <w:multiLevelType w:val="hybridMultilevel"/>
    <w:tmpl w:val="ED6CF9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A762E"/>
    <w:multiLevelType w:val="hybridMultilevel"/>
    <w:tmpl w:val="9D44BB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71777A"/>
    <w:multiLevelType w:val="multilevel"/>
    <w:tmpl w:val="CE74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97079D"/>
    <w:multiLevelType w:val="multilevel"/>
    <w:tmpl w:val="9A16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C31B73"/>
    <w:multiLevelType w:val="multilevel"/>
    <w:tmpl w:val="E05E2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A72B2E"/>
    <w:multiLevelType w:val="multilevel"/>
    <w:tmpl w:val="8A6A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C05D4B"/>
    <w:multiLevelType w:val="multilevel"/>
    <w:tmpl w:val="A19C8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A60727"/>
    <w:multiLevelType w:val="hybridMultilevel"/>
    <w:tmpl w:val="9D44BB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5441C"/>
    <w:multiLevelType w:val="multilevel"/>
    <w:tmpl w:val="6AAE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6D7217"/>
    <w:multiLevelType w:val="multilevel"/>
    <w:tmpl w:val="6B9C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325719"/>
    <w:multiLevelType w:val="multilevel"/>
    <w:tmpl w:val="69C2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6453D0"/>
    <w:multiLevelType w:val="multilevel"/>
    <w:tmpl w:val="3CC22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030B2B"/>
    <w:multiLevelType w:val="multilevel"/>
    <w:tmpl w:val="2D74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236B8A"/>
    <w:multiLevelType w:val="multilevel"/>
    <w:tmpl w:val="DCEC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954717">
    <w:abstractNumId w:val="0"/>
  </w:num>
  <w:num w:numId="2" w16cid:durableId="2070764321">
    <w:abstractNumId w:val="33"/>
  </w:num>
  <w:num w:numId="3" w16cid:durableId="11542214">
    <w:abstractNumId w:val="39"/>
  </w:num>
  <w:num w:numId="4" w16cid:durableId="1809666576">
    <w:abstractNumId w:val="2"/>
  </w:num>
  <w:num w:numId="5" w16cid:durableId="1155417245">
    <w:abstractNumId w:val="26"/>
  </w:num>
  <w:num w:numId="6" w16cid:durableId="517741799">
    <w:abstractNumId w:val="32"/>
  </w:num>
  <w:num w:numId="7" w16cid:durableId="1380515850">
    <w:abstractNumId w:val="22"/>
  </w:num>
  <w:num w:numId="8" w16cid:durableId="54395869">
    <w:abstractNumId w:val="1"/>
  </w:num>
  <w:num w:numId="9" w16cid:durableId="1273781441">
    <w:abstractNumId w:val="36"/>
  </w:num>
  <w:num w:numId="10" w16cid:durableId="2069260878">
    <w:abstractNumId w:val="35"/>
  </w:num>
  <w:num w:numId="11" w16cid:durableId="1452360707">
    <w:abstractNumId w:val="34"/>
  </w:num>
  <w:num w:numId="12" w16cid:durableId="749502076">
    <w:abstractNumId w:val="40"/>
  </w:num>
  <w:num w:numId="13" w16cid:durableId="319037850">
    <w:abstractNumId w:val="9"/>
  </w:num>
  <w:num w:numId="14" w16cid:durableId="2086805428">
    <w:abstractNumId w:val="19"/>
  </w:num>
  <w:num w:numId="15" w16cid:durableId="806240192">
    <w:abstractNumId w:val="29"/>
  </w:num>
  <w:num w:numId="16" w16cid:durableId="120727856">
    <w:abstractNumId w:val="38"/>
  </w:num>
  <w:num w:numId="17" w16cid:durableId="1502550819">
    <w:abstractNumId w:val="28"/>
  </w:num>
  <w:num w:numId="18" w16cid:durableId="1913737290">
    <w:abstractNumId w:val="13"/>
  </w:num>
  <w:num w:numId="19" w16cid:durableId="1518083329">
    <w:abstractNumId w:val="44"/>
  </w:num>
  <w:num w:numId="20" w16cid:durableId="559563227">
    <w:abstractNumId w:val="3"/>
  </w:num>
  <w:num w:numId="21" w16cid:durableId="1566644001">
    <w:abstractNumId w:val="16"/>
  </w:num>
  <w:num w:numId="22" w16cid:durableId="1117717133">
    <w:abstractNumId w:val="45"/>
  </w:num>
  <w:num w:numId="23" w16cid:durableId="444083820">
    <w:abstractNumId w:val="4"/>
  </w:num>
  <w:num w:numId="24" w16cid:durableId="685013718">
    <w:abstractNumId w:val="7"/>
  </w:num>
  <w:num w:numId="25" w16cid:durableId="1707216130">
    <w:abstractNumId w:val="17"/>
  </w:num>
  <w:num w:numId="26" w16cid:durableId="967514095">
    <w:abstractNumId w:val="12"/>
  </w:num>
  <w:num w:numId="27" w16cid:durableId="368727328">
    <w:abstractNumId w:val="25"/>
  </w:num>
  <w:num w:numId="28" w16cid:durableId="1820612939">
    <w:abstractNumId w:val="41"/>
  </w:num>
  <w:num w:numId="29" w16cid:durableId="470559336">
    <w:abstractNumId w:val="8"/>
  </w:num>
  <w:num w:numId="30" w16cid:durableId="704015956">
    <w:abstractNumId w:val="6"/>
  </w:num>
  <w:num w:numId="31" w16cid:durableId="1367221976">
    <w:abstractNumId w:val="31"/>
  </w:num>
  <w:num w:numId="32" w16cid:durableId="614756869">
    <w:abstractNumId w:val="27"/>
  </w:num>
  <w:num w:numId="33" w16cid:durableId="294603053">
    <w:abstractNumId w:val="37"/>
  </w:num>
  <w:num w:numId="34" w16cid:durableId="1605991787">
    <w:abstractNumId w:val="43"/>
  </w:num>
  <w:num w:numId="35" w16cid:durableId="1713767919">
    <w:abstractNumId w:val="20"/>
  </w:num>
  <w:num w:numId="36" w16cid:durableId="439419107">
    <w:abstractNumId w:val="24"/>
  </w:num>
  <w:num w:numId="37" w16cid:durableId="1251550992">
    <w:abstractNumId w:val="10"/>
  </w:num>
  <w:num w:numId="38" w16cid:durableId="853298548">
    <w:abstractNumId w:val="11"/>
  </w:num>
  <w:num w:numId="39" w16cid:durableId="759956261">
    <w:abstractNumId w:val="14"/>
  </w:num>
  <w:num w:numId="40" w16cid:durableId="2108037697">
    <w:abstractNumId w:val="21"/>
  </w:num>
  <w:num w:numId="41" w16cid:durableId="2082210940">
    <w:abstractNumId w:val="30"/>
  </w:num>
  <w:num w:numId="42" w16cid:durableId="419260733">
    <w:abstractNumId w:val="18"/>
  </w:num>
  <w:num w:numId="43" w16cid:durableId="496530526">
    <w:abstractNumId w:val="5"/>
  </w:num>
  <w:num w:numId="44" w16cid:durableId="287010274">
    <w:abstractNumId w:val="42"/>
  </w:num>
  <w:num w:numId="45" w16cid:durableId="1805082225">
    <w:abstractNumId w:val="15"/>
  </w:num>
  <w:num w:numId="46" w16cid:durableId="5491546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76"/>
    <w:rsid w:val="000007D7"/>
    <w:rsid w:val="00005222"/>
    <w:rsid w:val="0006219B"/>
    <w:rsid w:val="000D210B"/>
    <w:rsid w:val="00134C2E"/>
    <w:rsid w:val="0015469B"/>
    <w:rsid w:val="00246179"/>
    <w:rsid w:val="002F0581"/>
    <w:rsid w:val="003C7B79"/>
    <w:rsid w:val="003D52BF"/>
    <w:rsid w:val="004A3ACB"/>
    <w:rsid w:val="004B109D"/>
    <w:rsid w:val="005024A3"/>
    <w:rsid w:val="00575B70"/>
    <w:rsid w:val="00576B0F"/>
    <w:rsid w:val="00594EDD"/>
    <w:rsid w:val="005A434D"/>
    <w:rsid w:val="00697369"/>
    <w:rsid w:val="00721C8B"/>
    <w:rsid w:val="007422CF"/>
    <w:rsid w:val="007C3AD0"/>
    <w:rsid w:val="00803919"/>
    <w:rsid w:val="0080572F"/>
    <w:rsid w:val="00813305"/>
    <w:rsid w:val="00833C93"/>
    <w:rsid w:val="00A222C8"/>
    <w:rsid w:val="00A65282"/>
    <w:rsid w:val="00A75B3B"/>
    <w:rsid w:val="00AA2AE3"/>
    <w:rsid w:val="00AD2C9A"/>
    <w:rsid w:val="00BE16C5"/>
    <w:rsid w:val="00C03448"/>
    <w:rsid w:val="00CF0976"/>
    <w:rsid w:val="00D11346"/>
    <w:rsid w:val="00D47305"/>
    <w:rsid w:val="00F15823"/>
    <w:rsid w:val="00F84275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B3E11"/>
  <w15:chartTrackingRefBased/>
  <w15:docId w15:val="{EAEF2FCA-568D-4482-9B49-04D4D8A4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9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9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9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9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9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9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9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9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9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9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9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9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9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9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9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9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9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9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9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9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9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9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976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F0976"/>
    <w:rPr>
      <w:b/>
      <w:bCs/>
    </w:rPr>
  </w:style>
  <w:style w:type="character" w:styleId="Hyperlink">
    <w:name w:val="Hyperlink"/>
    <w:basedOn w:val="DefaultParagraphFont"/>
    <w:uiPriority w:val="99"/>
    <w:unhideWhenUsed/>
    <w:rsid w:val="0081330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33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330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4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8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09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0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05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693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646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975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332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564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8789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63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904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20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36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9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5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4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18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857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0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8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22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9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4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9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58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78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924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71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41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6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024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535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443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67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06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2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0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13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63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43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161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7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7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40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6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B1AC5122B99E74282C059D113E0E8DE" ma:contentTypeVersion="5" ma:contentTypeDescription="צור מסמך חדש." ma:contentTypeScope="" ma:versionID="b80f18935004c2bace006bd789dd7e9a">
  <xsd:schema xmlns:xsd="http://www.w3.org/2001/XMLSchema" xmlns:xs="http://www.w3.org/2001/XMLSchema" xmlns:p="http://schemas.microsoft.com/office/2006/metadata/properties" xmlns:ns3="0b52fcda-eb5c-4031-ae1d-0a3b154f9557" targetNamespace="http://schemas.microsoft.com/office/2006/metadata/properties" ma:root="true" ma:fieldsID="63c69aaf0e63e666921856949d49a7ef" ns3:_="">
    <xsd:import namespace="0b52fcda-eb5c-4031-ae1d-0a3b154f95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2fcda-eb5c-4031-ae1d-0a3b154f9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044318-4B59-495D-B3C2-566319A941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E9006A-425C-4C13-A546-97A5048956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1F73B3-EBB4-48D9-BA8F-73C51F0FF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2fcda-eb5c-4031-ae1d-0a3b154f9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עמית יוספי</dc:creator>
  <cp:keywords/>
  <dc:description/>
  <cp:lastModifiedBy>אנדרי יורצ'נקו</cp:lastModifiedBy>
  <cp:revision>5</cp:revision>
  <dcterms:created xsi:type="dcterms:W3CDTF">2024-10-09T11:33:00Z</dcterms:created>
  <dcterms:modified xsi:type="dcterms:W3CDTF">2024-10-09T11:41:00Z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0x010100BB1AC5122B99E74282C059D113E0E8DE</vt:lpwstr>
  </property>
</Properties>
</file>