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9C98" w14:textId="2E273137" w:rsidR="00B61EF7" w:rsidRPr="00B61EF7" w:rsidRDefault="00B61EF7" w:rsidP="00B61EF7">
      <w:pPr>
        <w:shd w:val="clear" w:color="auto" w:fill="FFFFFF"/>
        <w:bidi/>
        <w:spacing w:before="180" w:after="525" w:line="240" w:lineRule="auto"/>
        <w:ind w:right="-60"/>
        <w:outlineLvl w:val="0"/>
        <w:rPr>
          <w:rFonts w:ascii="Alef" w:eastAsia="Times New Roman" w:hAnsi="Alef" w:cs="Alef"/>
          <w:color w:val="0076AA"/>
          <w:spacing w:val="9"/>
          <w:kern w:val="36"/>
          <w:sz w:val="53"/>
          <w:szCs w:val="53"/>
          <w:lang w:val="en-IL"/>
          <w14:ligatures w14:val="none"/>
        </w:rPr>
      </w:pPr>
      <w:r w:rsidRPr="00B61EF7">
        <w:rPr>
          <w:rFonts w:ascii="Alef" w:eastAsia="Times New Roman" w:hAnsi="Alef" w:cs="Alef" w:hint="cs"/>
          <w:color w:val="0076AA"/>
          <w:spacing w:val="9"/>
          <w:kern w:val="36"/>
          <w:sz w:val="53"/>
          <w:szCs w:val="53"/>
          <w:rtl/>
          <w:lang w:val="en-IL"/>
          <w14:ligatures w14:val="none"/>
        </w:rPr>
        <w:t>ועד</w:t>
      </w:r>
      <w:r>
        <w:rPr>
          <w:rFonts w:ascii="Alef" w:eastAsia="Times New Roman" w:hAnsi="Alef" w:cs="Alef" w:hint="cs"/>
          <w:color w:val="0076AA"/>
          <w:spacing w:val="9"/>
          <w:kern w:val="36"/>
          <w:sz w:val="53"/>
          <w:szCs w:val="53"/>
          <w:rtl/>
          <w:lang w:val="en-IL"/>
          <w14:ligatures w14:val="none"/>
        </w:rPr>
        <w:t>ות</w:t>
      </w:r>
      <w:r w:rsidRPr="00B61EF7">
        <w:rPr>
          <w:rFonts w:ascii="Alef" w:eastAsia="Times New Roman" w:hAnsi="Alef" w:cs="Alef" w:hint="cs"/>
          <w:color w:val="0076AA"/>
          <w:spacing w:val="9"/>
          <w:kern w:val="36"/>
          <w:sz w:val="53"/>
          <w:szCs w:val="53"/>
          <w:rtl/>
          <w:lang w:val="en-IL"/>
          <w14:ligatures w14:val="none"/>
        </w:rPr>
        <w:t xml:space="preserve"> </w:t>
      </w:r>
      <w:r>
        <w:rPr>
          <w:rFonts w:ascii="Alef" w:eastAsia="Times New Roman" w:hAnsi="Alef" w:cs="Alef" w:hint="cs"/>
          <w:color w:val="0076AA"/>
          <w:spacing w:val="9"/>
          <w:kern w:val="36"/>
          <w:sz w:val="53"/>
          <w:szCs w:val="53"/>
          <w:rtl/>
          <w:lang w:val="en-IL"/>
          <w14:ligatures w14:val="none"/>
        </w:rPr>
        <w:t xml:space="preserve">המחלקה </w:t>
      </w:r>
      <w:r w:rsidRPr="00B61EF7">
        <w:rPr>
          <w:rFonts w:ascii="Alef" w:eastAsia="Times New Roman" w:hAnsi="Alef" w:cs="Alef" w:hint="cs"/>
          <w:color w:val="0076AA"/>
          <w:spacing w:val="9"/>
          <w:kern w:val="36"/>
          <w:sz w:val="53"/>
          <w:szCs w:val="53"/>
          <w:rtl/>
          <w:lang w:val="en-IL"/>
          <w14:ligatures w14:val="none"/>
        </w:rPr>
        <w:t>לטיפול בסטודנטים במילואים או מפונים</w:t>
      </w:r>
    </w:p>
    <w:p w14:paraId="330FDEA7" w14:textId="3097CC78" w:rsidR="00B61EF7" w:rsidRPr="00B61EF7" w:rsidRDefault="00B61EF7" w:rsidP="00B61EF7">
      <w:pPr>
        <w:shd w:val="clear" w:color="auto" w:fill="FFFFFF"/>
        <w:bidi/>
        <w:spacing w:before="240" w:after="240" w:line="360" w:lineRule="atLeast"/>
        <w:ind w:left="1020"/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</w:pPr>
      <w:r w:rsidRPr="00B61EF7">
        <w:rPr>
          <w:rFonts w:ascii="Alef" w:eastAsia="Times New Roman" w:hAnsi="Alef" w:cs="Alef" w:hint="cs"/>
          <w:b/>
          <w:bCs/>
          <w:color w:val="222222"/>
          <w:kern w:val="0"/>
          <w:sz w:val="28"/>
          <w:szCs w:val="28"/>
          <w:rtl/>
          <w:lang w:val="en-IL"/>
          <w14:ligatures w14:val="none"/>
        </w:rPr>
        <w:t>תואר ראשון</w:t>
      </w:r>
    </w:p>
    <w:p w14:paraId="02DD8E9A" w14:textId="54C12A0D" w:rsidR="00B61EF7" w:rsidRPr="00B61EF7" w:rsidRDefault="00B61EF7" w:rsidP="00B61EF7">
      <w:pPr>
        <w:shd w:val="clear" w:color="auto" w:fill="FFFFFF"/>
        <w:bidi/>
        <w:spacing w:before="240" w:after="240" w:line="360" w:lineRule="atLeast"/>
        <w:ind w:left="1020"/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</w:pPr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 xml:space="preserve">פרופ' מיכל </w:t>
      </w:r>
      <w:proofErr w:type="spellStart"/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>קרומר</w:t>
      </w:r>
      <w:proofErr w:type="spellEnd"/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 xml:space="preserve"> נבו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br/>
      </w:r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>ד"ר נטע אחדות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 xml:space="preserve"> 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br/>
      </w:r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>ד"ר טליה שוורץ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> 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br/>
      </w:r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 xml:space="preserve">גב' ורד </w:t>
      </w:r>
      <w:proofErr w:type="spellStart"/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>דייטשמן</w:t>
      </w:r>
      <w:proofErr w:type="spellEnd"/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> 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br/>
      </w:r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>גב' איריס רצון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> </w:t>
      </w:r>
    </w:p>
    <w:p w14:paraId="08B46CEF" w14:textId="54F0F2B2" w:rsidR="00B61EF7" w:rsidRPr="00B61EF7" w:rsidRDefault="00B61EF7" w:rsidP="00B61EF7">
      <w:pPr>
        <w:shd w:val="clear" w:color="auto" w:fill="FFFFFF"/>
        <w:bidi/>
        <w:spacing w:before="240" w:after="240" w:line="360" w:lineRule="atLeast"/>
        <w:ind w:left="1020"/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</w:pPr>
      <w:r w:rsidRPr="00B61EF7">
        <w:rPr>
          <w:rFonts w:ascii="Helvetica" w:eastAsia="Times New Roman" w:hAnsi="Helvetica" w:cs="Alef"/>
          <w:b/>
          <w:bCs/>
          <w:color w:val="000000"/>
          <w:kern w:val="0"/>
          <w:sz w:val="28"/>
          <w:szCs w:val="28"/>
          <w:rtl/>
          <w:lang w:val="en-IL"/>
          <w14:ligatures w14:val="none"/>
        </w:rPr>
        <w:t>תוכנית ההשלמה</w:t>
      </w:r>
    </w:p>
    <w:p w14:paraId="0CC3CF24" w14:textId="3D3DCBF7" w:rsidR="00B61EF7" w:rsidRPr="00B61EF7" w:rsidRDefault="00B61EF7" w:rsidP="00B61EF7">
      <w:pPr>
        <w:shd w:val="clear" w:color="auto" w:fill="FFFFFF"/>
        <w:bidi/>
        <w:spacing w:before="240" w:after="240" w:line="360" w:lineRule="atLeast"/>
        <w:ind w:left="1020"/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</w:pPr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>פרופ׳ תהילה רפאלי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> 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 xml:space="preserve"> 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br/>
      </w:r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>ד״ר עופר אדלשטיין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> 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 xml:space="preserve"> 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br/>
      </w:r>
      <w:r w:rsidRPr="00B61EF7">
        <w:rPr>
          <w:rFonts w:ascii="Times New Roman" w:eastAsia="Times New Roman" w:hAnsi="Times New Roman" w:cs="Times New Roman" w:hint="cs"/>
          <w:color w:val="222222"/>
          <w:kern w:val="0"/>
          <w:rtl/>
          <w:lang w:val="en-IL"/>
          <w14:ligatures w14:val="none"/>
        </w:rPr>
        <w:t>​</w:t>
      </w:r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>גב׳ אנה ביאליק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 xml:space="preserve"> </w:t>
      </w:r>
    </w:p>
    <w:p w14:paraId="4EEE5908" w14:textId="77777777" w:rsidR="00B61EF7" w:rsidRPr="00B61EF7" w:rsidRDefault="00B61EF7" w:rsidP="00B61EF7">
      <w:pPr>
        <w:shd w:val="clear" w:color="auto" w:fill="FFFFFF"/>
        <w:bidi/>
        <w:spacing w:before="240" w:after="240" w:line="360" w:lineRule="atLeast"/>
        <w:ind w:left="1020"/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</w:pP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> </w:t>
      </w:r>
    </w:p>
    <w:p w14:paraId="28DA64FF" w14:textId="3A9B7872" w:rsidR="00B61EF7" w:rsidRPr="00B61EF7" w:rsidRDefault="00B61EF7" w:rsidP="00B61EF7">
      <w:pPr>
        <w:shd w:val="clear" w:color="auto" w:fill="FFFFFF"/>
        <w:bidi/>
        <w:spacing w:before="240" w:after="240" w:line="360" w:lineRule="atLeast"/>
        <w:ind w:left="1020"/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</w:pPr>
      <w:r w:rsidRPr="00B61EF7">
        <w:rPr>
          <w:rFonts w:ascii="Helvetica" w:eastAsia="Times New Roman" w:hAnsi="Helvetica" w:cs="Alef"/>
          <w:b/>
          <w:bCs/>
          <w:color w:val="000000"/>
          <w:kern w:val="0"/>
          <w:sz w:val="28"/>
          <w:szCs w:val="28"/>
          <w:rtl/>
          <w:lang w:val="en-IL"/>
          <w14:ligatures w14:val="none"/>
        </w:rPr>
        <w:t>תואר שני</w:t>
      </w:r>
    </w:p>
    <w:p w14:paraId="5D615C75" w14:textId="183BF114" w:rsidR="00B61EF7" w:rsidRPr="00B61EF7" w:rsidRDefault="00B61EF7" w:rsidP="00B61EF7">
      <w:pPr>
        <w:shd w:val="clear" w:color="auto" w:fill="FFFFFF"/>
        <w:bidi/>
        <w:spacing w:before="240" w:after="240" w:line="360" w:lineRule="atLeast"/>
        <w:ind w:left="1020"/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</w:pPr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>ד״ר יובל סער-היימן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 xml:space="preserve"> 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br/>
      </w:r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>ד״ר גליה מורן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 xml:space="preserve"> 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 xml:space="preserve"> 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br/>
      </w:r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>ד״ר שני פיצ׳ו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> 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 xml:space="preserve"> 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br/>
      </w:r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 xml:space="preserve">פרופ' מיכל </w:t>
      </w:r>
      <w:proofErr w:type="spellStart"/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>קרומר</w:t>
      </w:r>
      <w:proofErr w:type="spellEnd"/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 xml:space="preserve"> נבו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 xml:space="preserve"> 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br/>
      </w:r>
      <w:r w:rsidRPr="00B61EF7">
        <w:rPr>
          <w:rFonts w:ascii="Alef" w:eastAsia="Times New Roman" w:hAnsi="Alef" w:cs="Alef" w:hint="cs"/>
          <w:color w:val="222222"/>
          <w:kern w:val="0"/>
          <w:rtl/>
          <w:lang w:val="en-IL"/>
          <w14:ligatures w14:val="none"/>
        </w:rPr>
        <w:t>גב׳ אנה ביאליק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> 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 xml:space="preserve"> </w:t>
      </w:r>
    </w:p>
    <w:p w14:paraId="7B24DBD4" w14:textId="77777777" w:rsidR="00B61EF7" w:rsidRPr="00B61EF7" w:rsidRDefault="00B61EF7" w:rsidP="00B61EF7">
      <w:pPr>
        <w:shd w:val="clear" w:color="auto" w:fill="FFFFFF"/>
        <w:bidi/>
        <w:spacing w:before="240" w:after="240" w:line="360" w:lineRule="atLeast"/>
        <w:ind w:left="1020"/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</w:pPr>
      <w:r w:rsidRPr="00B61EF7">
        <w:rPr>
          <w:rFonts w:ascii="Times New Roman" w:eastAsia="Times New Roman" w:hAnsi="Times New Roman" w:cs="Times New Roman"/>
          <w:color w:val="222222"/>
          <w:kern w:val="0"/>
          <w:lang w:val="en-IL"/>
          <w14:ligatures w14:val="none"/>
        </w:rPr>
        <w:t>​</w:t>
      </w:r>
      <w:r w:rsidRPr="00B61EF7">
        <w:rPr>
          <w:rFonts w:ascii="Alef" w:eastAsia="Times New Roman" w:hAnsi="Alef" w:cs="Alef" w:hint="cs"/>
          <w:color w:val="222222"/>
          <w:kern w:val="0"/>
          <w:lang w:val="en-IL"/>
          <w14:ligatures w14:val="none"/>
        </w:rPr>
        <w:t> </w:t>
      </w:r>
    </w:p>
    <w:p w14:paraId="65EF5F2A" w14:textId="77777777" w:rsidR="00761F48" w:rsidRDefault="00761F48" w:rsidP="00B61EF7">
      <w:pPr>
        <w:bidi/>
      </w:pPr>
    </w:p>
    <w:sectPr w:rsidR="00761F48" w:rsidSect="009F3F94">
      <w:pgSz w:w="11906" w:h="16838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f">
    <w:panose1 w:val="020B0604020202020204"/>
    <w:charset w:val="B1"/>
    <w:family w:val="auto"/>
    <w:pitch w:val="variable"/>
    <w:sig w:usb0="00000807" w:usb1="40000000" w:usb2="00000000" w:usb3="00000000" w:csb0="000000B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F7"/>
    <w:rsid w:val="004E2DDD"/>
    <w:rsid w:val="004E2F22"/>
    <w:rsid w:val="005D5663"/>
    <w:rsid w:val="00761F48"/>
    <w:rsid w:val="00776A5F"/>
    <w:rsid w:val="009F3F94"/>
    <w:rsid w:val="00A3096F"/>
    <w:rsid w:val="00A940C5"/>
    <w:rsid w:val="00B61EF7"/>
    <w:rsid w:val="00CE502D"/>
    <w:rsid w:val="00D57717"/>
    <w:rsid w:val="00E9652C"/>
    <w:rsid w:val="00FB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3AEEDA"/>
  <w15:chartTrackingRefBased/>
  <w15:docId w15:val="{267E8770-691B-E143-9667-479B4717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A5F"/>
    <w:pPr>
      <w:spacing w:line="480" w:lineRule="auto"/>
    </w:pPr>
    <w:rPr>
      <w:rFonts w:asciiTheme="majorBidi" w:hAnsiTheme="majorBid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02D"/>
    <w:pPr>
      <w:keepNext/>
      <w:keepLines/>
      <w:spacing w:before="240" w:line="276" w:lineRule="auto"/>
      <w:outlineLvl w:val="0"/>
    </w:pPr>
    <w:rPr>
      <w:rFonts w:eastAsiaTheme="majorEastAsia" w:cstheme="majorBidi"/>
      <w:b/>
      <w:color w:val="000000" w:themeColor="text1"/>
      <w:szCs w:val="32"/>
      <w:lang w:val="en-US" w:bidi="ar-SA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502D"/>
    <w:pPr>
      <w:keepNext/>
      <w:keepLines/>
      <w:spacing w:before="40" w:line="276" w:lineRule="auto"/>
      <w:outlineLvl w:val="3"/>
    </w:pPr>
    <w:rPr>
      <w:rFonts w:eastAsiaTheme="majorEastAsia" w:cstheme="majorBidi"/>
      <w:b/>
      <w:iCs/>
      <w:color w:val="000000" w:themeColor="text1"/>
      <w:szCs w:val="22"/>
      <w:lang w:val="en-US" w:bidi="ar-SA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CE502D"/>
    <w:pPr>
      <w:keepNext/>
      <w:keepLines/>
      <w:spacing w:before="40" w:line="276" w:lineRule="auto"/>
      <w:ind w:left="720"/>
      <w:outlineLvl w:val="4"/>
    </w:pPr>
    <w:rPr>
      <w:rFonts w:eastAsiaTheme="majorEastAsia" w:cstheme="majorBidi"/>
      <w:b/>
      <w:i/>
      <w:color w:val="000000" w:themeColor="text1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02D"/>
    <w:rPr>
      <w:rFonts w:asciiTheme="majorBidi" w:eastAsiaTheme="majorEastAsia" w:hAnsiTheme="majorBidi" w:cstheme="majorBidi"/>
      <w:b/>
      <w:color w:val="000000" w:themeColor="text1"/>
      <w:szCs w:val="32"/>
      <w:lang w:val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02D"/>
    <w:rPr>
      <w:rFonts w:asciiTheme="majorBidi" w:eastAsiaTheme="majorEastAsia" w:hAnsiTheme="majorBidi" w:cstheme="majorBidi"/>
      <w:b/>
      <w:iCs/>
      <w:color w:val="000000" w:themeColor="text1"/>
      <w:szCs w:val="22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02D"/>
    <w:rPr>
      <w:rFonts w:asciiTheme="majorBidi" w:eastAsiaTheme="majorEastAsia" w:hAnsiTheme="majorBidi" w:cstheme="majorBidi"/>
      <w:b/>
      <w:i/>
      <w:color w:val="000000" w:themeColor="text1"/>
      <w:szCs w:val="22"/>
      <w:lang w:val="en-US" w:bidi="ar-SA"/>
    </w:rPr>
  </w:style>
  <w:style w:type="paragraph" w:styleId="NormalWeb">
    <w:name w:val="Normal (Web)"/>
    <w:basedOn w:val="Normal"/>
    <w:uiPriority w:val="99"/>
    <w:semiHidden/>
    <w:unhideWhenUsed/>
    <w:rsid w:val="00B6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L"/>
      <w14:ligatures w14:val="none"/>
    </w:rPr>
  </w:style>
  <w:style w:type="character" w:styleId="Strong">
    <w:name w:val="Strong"/>
    <w:basedOn w:val="DefaultParagraphFont"/>
    <w:uiPriority w:val="22"/>
    <w:qFormat/>
    <w:rsid w:val="00B61E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61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82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468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5661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1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דפנה ישועה כץ</dc:creator>
  <cp:keywords/>
  <dc:description/>
  <cp:lastModifiedBy>דפנה ישועה כץ</cp:lastModifiedBy>
  <cp:revision>1</cp:revision>
  <dcterms:created xsi:type="dcterms:W3CDTF">2024-01-15T12:08:00Z</dcterms:created>
  <dcterms:modified xsi:type="dcterms:W3CDTF">2024-01-15T12:12:00Z</dcterms:modified>
</cp:coreProperties>
</file>