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FE" w:rsidRDefault="004E2450" w:rsidP="00572D2C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Two types of links </w:t>
      </w:r>
      <w:r w:rsidR="00572D2C">
        <w:rPr>
          <w:rFonts w:eastAsiaTheme="minorEastAsia"/>
          <w:lang w:val="en-US"/>
        </w:rPr>
        <w:t>are</w:t>
      </w:r>
      <w:r>
        <w:rPr>
          <w:rFonts w:eastAsiaTheme="minorEastAsia"/>
          <w:lang w:val="en-US"/>
        </w:rPr>
        <w:t xml:space="preserve"> considered: priority links and non-priority links. Non </w:t>
      </w:r>
      <w:bookmarkStart w:id="0" w:name="OLE_LINK15"/>
      <w:r>
        <w:rPr>
          <w:rFonts w:eastAsiaTheme="minorEastAsia"/>
          <w:lang w:val="en-US"/>
        </w:rPr>
        <w:t>priority links have been assigned type</w:t>
      </w:r>
      <w:bookmarkEnd w:id="0"/>
      <w:r>
        <w:rPr>
          <w:rFonts w:eastAsiaTheme="minorEastAsia"/>
          <w:lang w:val="en-US"/>
        </w:rPr>
        <w:t xml:space="preserve">=0. Priority links have been assigned type=1. If link </w:t>
      </w:r>
      <w:proofErr w:type="gramStart"/>
      <w:r w:rsidRPr="004E2450">
        <w:rPr>
          <w:rFonts w:ascii="Times New Roman" w:eastAsiaTheme="minorEastAsia" w:hAnsi="Times New Roman" w:cs="Times New Roman"/>
          <w:i/>
          <w:lang w:val="en-US"/>
        </w:rPr>
        <w:t>a</w:t>
      </w:r>
      <w:r>
        <w:rPr>
          <w:rFonts w:eastAsiaTheme="minorEastAsia"/>
          <w:lang w:val="en-US"/>
        </w:rPr>
        <w:t xml:space="preserve"> is</w:t>
      </w:r>
      <w:proofErr w:type="gramEnd"/>
      <w:r>
        <w:rPr>
          <w:rFonts w:eastAsiaTheme="minorEastAsia"/>
          <w:lang w:val="en-US"/>
        </w:rPr>
        <w:t xml:space="preserve"> of type 0, then the set of links with priority on it are those links of type 1 entering the same junction </w:t>
      </w:r>
      <w:r w:rsidR="00572D2C">
        <w:rPr>
          <w:rFonts w:eastAsiaTheme="minorEastAsia"/>
          <w:lang w:val="en-US"/>
        </w:rPr>
        <w:t>as</w:t>
      </w:r>
      <w:bookmarkStart w:id="1" w:name="_GoBack"/>
      <w:bookmarkEnd w:id="1"/>
      <w:r>
        <w:rPr>
          <w:rFonts w:eastAsiaTheme="minorEastAsia"/>
          <w:lang w:val="en-US"/>
        </w:rPr>
        <w:t xml:space="preserve"> link </w:t>
      </w:r>
      <w:r w:rsidRPr="004E2450">
        <w:rPr>
          <w:rFonts w:ascii="Times New Roman" w:eastAsiaTheme="minorEastAsia" w:hAnsi="Times New Roman" w:cs="Times New Roman"/>
          <w:i/>
          <w:lang w:val="en-US"/>
        </w:rPr>
        <w:t>a</w:t>
      </w:r>
      <w:r>
        <w:rPr>
          <w:rFonts w:eastAsiaTheme="minorEastAsia"/>
          <w:lang w:val="en-US"/>
        </w:rPr>
        <w:t>.</w:t>
      </w:r>
    </w:p>
    <w:p w:rsidR="002E4613" w:rsidRPr="002E4613" w:rsidRDefault="002E4613">
      <w:pPr>
        <w:rPr>
          <w:rFonts w:eastAsiaTheme="minorEastAsia"/>
          <w:lang w:val="en-US"/>
        </w:rPr>
      </w:pPr>
      <w:r w:rsidRPr="002E4613">
        <w:rPr>
          <w:rFonts w:eastAsiaTheme="minorEastAsia"/>
          <w:lang w:val="en-US"/>
        </w:rPr>
        <w:t xml:space="preserve">Link travel time </w:t>
      </w:r>
      <w:r w:rsidR="00E27641">
        <w:rPr>
          <w:rFonts w:eastAsiaTheme="minorEastAsia"/>
          <w:lang w:val="en-US"/>
        </w:rPr>
        <w:t xml:space="preserve">(minutes) </w:t>
      </w:r>
      <w:r w:rsidRPr="002E4613">
        <w:rPr>
          <w:rFonts w:eastAsiaTheme="minorEastAsia"/>
          <w:lang w:val="en-US"/>
        </w:rPr>
        <w:t xml:space="preserve">for </w:t>
      </w:r>
      <w:r w:rsidR="00DC490F">
        <w:rPr>
          <w:rFonts w:eastAsiaTheme="minorEastAsia"/>
          <w:lang w:val="en-US"/>
        </w:rPr>
        <w:t xml:space="preserve">a </w:t>
      </w:r>
      <w:proofErr w:type="spellStart"/>
      <w:r w:rsidR="00176BE6">
        <w:rPr>
          <w:rFonts w:eastAsiaTheme="minorEastAsia"/>
          <w:lang w:val="en-US"/>
        </w:rPr>
        <w:t xml:space="preserve">non </w:t>
      </w:r>
      <w:r w:rsidR="006A62CF">
        <w:rPr>
          <w:rFonts w:eastAsiaTheme="minorEastAsia"/>
          <w:lang w:val="en-US"/>
        </w:rPr>
        <w:t>priority</w:t>
      </w:r>
      <w:proofErr w:type="spellEnd"/>
      <w:r w:rsidRPr="002E4613">
        <w:rPr>
          <w:rFonts w:eastAsiaTheme="minorEastAsia"/>
          <w:lang w:val="en-US"/>
        </w:rPr>
        <w:t xml:space="preserve"> link</w:t>
      </w:r>
      <w:r w:rsidR="00DC490F">
        <w:rPr>
          <w:rFonts w:eastAsiaTheme="minorEastAsia"/>
          <w:lang w:val="en-US"/>
        </w:rPr>
        <w:t xml:space="preserve"> </w:t>
      </w:r>
      <w:proofErr w:type="gramStart"/>
      <w:r w:rsidR="00DC490F" w:rsidRPr="00DC490F">
        <w:rPr>
          <w:rFonts w:ascii="Times New Roman" w:eastAsiaTheme="minorEastAsia" w:hAnsi="Times New Roman" w:cs="Times New Roman"/>
          <w:i/>
          <w:lang w:val="en-US"/>
        </w:rPr>
        <w:t>a</w:t>
      </w:r>
      <w:r w:rsidR="00202D8E">
        <w:rPr>
          <w:rFonts w:ascii="Times New Roman" w:eastAsiaTheme="minorEastAsia" w:hAnsi="Times New Roman" w:cs="Times New Roman"/>
          <w:i/>
          <w:lang w:val="en-US"/>
        </w:rPr>
        <w:t xml:space="preserve"> </w:t>
      </w:r>
      <w:r w:rsidR="00202D8E" w:rsidRPr="00202D8E">
        <w:rPr>
          <w:rFonts w:eastAsiaTheme="minorEastAsia" w:cs="Times New Roman"/>
          <w:lang w:val="en-US"/>
        </w:rPr>
        <w:t>is</w:t>
      </w:r>
      <w:proofErr w:type="gramEnd"/>
      <w:r w:rsidR="00202D8E" w:rsidRPr="00202D8E">
        <w:rPr>
          <w:rFonts w:eastAsiaTheme="minorEastAsia" w:cs="Times New Roman"/>
          <w:lang w:val="en-US"/>
        </w:rPr>
        <w:t xml:space="preserve"> given by</w:t>
      </w:r>
      <w:r w:rsidRPr="002E4613">
        <w:rPr>
          <w:rFonts w:eastAsiaTheme="minorEastAsia"/>
          <w:lang w:val="en-US"/>
        </w:rPr>
        <w:t>:</w:t>
      </w:r>
    </w:p>
    <w:bookmarkStart w:id="2" w:name="OLE_LINK5"/>
    <w:bookmarkStart w:id="3" w:name="OLE_LINK6"/>
    <w:bookmarkStart w:id="4" w:name="OLE_LINK1"/>
    <w:bookmarkStart w:id="5" w:name="OLE_LINK2"/>
    <w:p w:rsidR="00CB71A8" w:rsidRPr="00DC490F" w:rsidRDefault="00202D8E" w:rsidP="00202D8E">
      <w:pPr>
        <w:jc w:val="center"/>
        <w:rPr>
          <w:rFonts w:eastAsiaTheme="minorEastAsia"/>
          <w:lang w:val="en-US"/>
        </w:rPr>
      </w:pPr>
      <w:r w:rsidRPr="00202D8E">
        <w:rPr>
          <w:rFonts w:eastAsiaTheme="minorEastAsia"/>
          <w:position w:val="-24"/>
          <w:lang w:val="en-US"/>
        </w:rPr>
        <w:object w:dxaOrig="2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1pt;height:30.95pt" o:ole="">
            <v:imagedata r:id="rId5" o:title=""/>
          </v:shape>
          <o:OLEObject Type="Embed" ProgID="Equation.DSMT4" ShapeID="_x0000_i1025" DrawAspect="Content" ObjectID="_1440770526" r:id="rId6"/>
        </w:object>
      </w:r>
      <w:bookmarkEnd w:id="2"/>
      <w:bookmarkEnd w:id="3"/>
    </w:p>
    <w:bookmarkEnd w:id="4"/>
    <w:bookmarkEnd w:id="5"/>
    <w:p w:rsidR="002E4613" w:rsidRPr="002E4613" w:rsidRDefault="002E4613" w:rsidP="002E4613">
      <w:pPr>
        <w:rPr>
          <w:rFonts w:eastAsiaTheme="minorEastAsia"/>
          <w:lang w:val="en-US"/>
        </w:rPr>
      </w:pPr>
      <w:r w:rsidRPr="002E4613">
        <w:rPr>
          <w:rFonts w:eastAsiaTheme="minorEastAsia"/>
          <w:lang w:val="en-US"/>
        </w:rPr>
        <w:t>Where</w:t>
      </w:r>
      <w:r w:rsidR="00091E09">
        <w:rPr>
          <w:rFonts w:eastAsiaTheme="minorEastAsia"/>
          <w:lang w:val="en-US"/>
        </w:rPr>
        <w:t xml:space="preserve"> </w:t>
      </w:r>
      <w:r w:rsidR="00091E09" w:rsidRPr="00091E09">
        <w:rPr>
          <w:rFonts w:ascii="Times New Roman" w:eastAsiaTheme="minorEastAsia" w:hAnsi="Times New Roman" w:cs="Times New Roman"/>
          <w:i/>
          <w:lang w:val="en-US"/>
        </w:rPr>
        <w:t>v</w:t>
      </w:r>
      <w:r w:rsidR="00091E09">
        <w:rPr>
          <w:rFonts w:eastAsiaTheme="minorEastAsia"/>
          <w:lang w:val="en-US"/>
        </w:rPr>
        <w:t xml:space="preserve"> is the vector of link flow volumes, </w:t>
      </w:r>
      <w:r w:rsidR="00202D8E" w:rsidRPr="00202D8E">
        <w:rPr>
          <w:rFonts w:eastAsiaTheme="minorEastAsia"/>
          <w:position w:val="-12"/>
          <w:lang w:val="en-US"/>
        </w:rPr>
        <w:object w:dxaOrig="260" w:dyaOrig="380">
          <v:shape id="_x0000_i1026" type="#_x0000_t75" style="width:12.95pt;height:18.95pt" o:ole="">
            <v:imagedata r:id="rId7" o:title=""/>
          </v:shape>
          <o:OLEObject Type="Embed" ProgID="Equation.DSMT4" ShapeID="_x0000_i1026" DrawAspect="Content" ObjectID="_1440770527" r:id="rId8"/>
        </w:object>
      </w:r>
      <w:r w:rsidR="00DC490F">
        <w:rPr>
          <w:rFonts w:eastAsiaTheme="minorEastAsia"/>
          <w:lang w:val="en-US"/>
        </w:rPr>
        <w:t xml:space="preserve">is the free flow travel time of link </w:t>
      </w:r>
      <w:r w:rsidR="00DC490F" w:rsidRPr="00202D8E">
        <w:rPr>
          <w:rFonts w:ascii="Times New Roman" w:eastAsiaTheme="minorEastAsia" w:hAnsi="Times New Roman" w:cs="Times New Roman"/>
          <w:i/>
          <w:lang w:val="en-US"/>
        </w:rPr>
        <w:t>a</w:t>
      </w:r>
      <w:proofErr w:type="gramStart"/>
      <w:r w:rsidR="00091E09">
        <w:rPr>
          <w:rFonts w:eastAsiaTheme="minorEastAsia"/>
          <w:lang w:val="en-US"/>
        </w:rPr>
        <w:t xml:space="preserve">, </w:t>
      </w:r>
      <w:proofErr w:type="gramEnd"/>
      <m:oMath>
        <m:r>
          <w:rPr>
            <w:rFonts w:ascii="Cambria Math" w:eastAsiaTheme="minorEastAsia" w:hAnsi="Cambria Math"/>
            <w:lang w:val="en-US"/>
          </w:rPr>
          <m:t>θ=0.2</m:t>
        </m:r>
      </m:oMath>
      <w:r>
        <w:rPr>
          <w:rFonts w:eastAsiaTheme="minorEastAsia"/>
          <w:lang w:val="en-US"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b=4</m:t>
        </m:r>
      </m:oMath>
      <w:r>
        <w:rPr>
          <w:rFonts w:eastAsiaTheme="minorEastAsia"/>
          <w:lang w:val="en-US"/>
        </w:rPr>
        <w:t>, and:</w:t>
      </w:r>
    </w:p>
    <w:bookmarkStart w:id="6" w:name="OLE_LINK7"/>
    <w:bookmarkStart w:id="7" w:name="OLE_LINK8"/>
    <w:p w:rsidR="002E4613" w:rsidRPr="00202D8E" w:rsidRDefault="00264724" w:rsidP="00202D8E">
      <w:pPr>
        <w:jc w:val="center"/>
        <w:rPr>
          <w:rFonts w:eastAsiaTheme="minorEastAsia"/>
          <w:lang w:val="en-US"/>
        </w:rPr>
      </w:pPr>
      <w:r w:rsidRPr="00202D8E">
        <w:rPr>
          <w:rFonts w:eastAsiaTheme="minorEastAsia"/>
          <w:position w:val="-30"/>
        </w:rPr>
        <w:object w:dxaOrig="2480" w:dyaOrig="800">
          <v:shape id="_x0000_i1027" type="#_x0000_t75" style="width:123.8pt;height:40.1pt" o:ole="">
            <v:imagedata r:id="rId9" o:title=""/>
          </v:shape>
          <o:OLEObject Type="Embed" ProgID="Equation.DSMT4" ShapeID="_x0000_i1027" DrawAspect="Content" ObjectID="_1440770528" r:id="rId10"/>
        </w:object>
      </w:r>
      <w:bookmarkEnd w:id="6"/>
      <w:bookmarkEnd w:id="7"/>
    </w:p>
    <w:p w:rsidR="00251ADD" w:rsidRPr="00EA6E5E" w:rsidRDefault="00963478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In previous expression</w:t>
      </w:r>
      <w:r w:rsidR="00251ADD">
        <w:rPr>
          <w:rFonts w:eastAsiaTheme="minorEastAsia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a</m:t>
            </m:r>
          </m:sub>
        </m:sSub>
      </m:oMath>
      <w:r w:rsidR="00251ADD">
        <w:rPr>
          <w:rFonts w:eastAsiaTheme="minorEastAsia"/>
          <w:lang w:val="en-US"/>
        </w:rPr>
        <w:t xml:space="preserve"> is the flow on </w:t>
      </w:r>
      <w:proofErr w:type="gramStart"/>
      <w:r w:rsidR="00251ADD">
        <w:rPr>
          <w:rFonts w:eastAsiaTheme="minorEastAsia"/>
          <w:lang w:val="en-US"/>
        </w:rPr>
        <w:t xml:space="preserve">link </w:t>
      </w:r>
      <w:proofErr w:type="gramEnd"/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="00251ADD">
        <w:rPr>
          <w:rFonts w:eastAsiaTheme="minorEastAsia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a</m:t>
            </m:r>
          </m:sub>
        </m:sSub>
      </m:oMath>
      <w:r w:rsidR="00251ADD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 xml:space="preserve">is the capacity </w:t>
      </w:r>
      <w:r w:rsidR="00091E09">
        <w:rPr>
          <w:rFonts w:eastAsiaTheme="minorEastAsia"/>
          <w:lang w:val="en-US"/>
        </w:rPr>
        <w:t xml:space="preserve">of link </w:t>
      </w:r>
      <w:r w:rsidR="00091E09" w:rsidRPr="00091E09">
        <w:rPr>
          <w:rFonts w:ascii="Times New Roman" w:eastAsiaTheme="minorEastAsia" w:hAnsi="Times New Roman" w:cs="Times New Roman"/>
          <w:i/>
          <w:lang w:val="en-US"/>
        </w:rPr>
        <w:t>a</w:t>
      </w:r>
      <w:r w:rsidR="00091E09">
        <w:rPr>
          <w:rFonts w:eastAsiaTheme="minorEastAsia"/>
          <w:lang w:val="en-US"/>
        </w:rPr>
        <w:t xml:space="preserve"> </w:t>
      </w:r>
      <w:r w:rsidR="00251ADD">
        <w:rPr>
          <w:rFonts w:eastAsiaTheme="minorEastAsia"/>
          <w:lang w:val="en-US"/>
        </w:rPr>
        <w:t xml:space="preserve">and </w:t>
      </w:r>
      <w:r w:rsidRPr="00963478">
        <w:rPr>
          <w:rFonts w:ascii="Times New Roman" w:eastAsiaTheme="minorEastAsia" w:hAnsi="Times New Roman" w:cs="Times New Roman"/>
          <w:i/>
          <w:lang w:val="en-US"/>
        </w:rPr>
        <w:t>X</w:t>
      </w:r>
      <w:r>
        <w:rPr>
          <w:rFonts w:eastAsiaTheme="minorEastAsia"/>
          <w:lang w:val="en-US"/>
        </w:rPr>
        <w:t>(</w:t>
      </w:r>
      <w:r w:rsidRPr="00963478">
        <w:rPr>
          <w:rFonts w:ascii="Times New Roman" w:eastAsiaTheme="minorEastAsia" w:hAnsi="Times New Roman" w:cs="Times New Roman"/>
          <w:i/>
          <w:lang w:val="en-US"/>
        </w:rPr>
        <w:t>a</w:t>
      </w:r>
      <w:r>
        <w:rPr>
          <w:rFonts w:eastAsiaTheme="minorEastAsia"/>
          <w:lang w:val="en-US"/>
        </w:rPr>
        <w:t>) is the set of</w:t>
      </w:r>
      <w:r w:rsidR="00091E09">
        <w:rPr>
          <w:rFonts w:eastAsiaTheme="minorEastAsia"/>
          <w:lang w:val="en-US"/>
        </w:rPr>
        <w:t xml:space="preserve"> </w:t>
      </w:r>
      <w:r w:rsidR="00251ADD">
        <w:rPr>
          <w:rFonts w:eastAsiaTheme="minorEastAsia"/>
          <w:lang w:val="en-US"/>
        </w:rPr>
        <w:t xml:space="preserve">links </w:t>
      </w:r>
      <w:r w:rsidR="00091E09">
        <w:rPr>
          <w:rFonts w:eastAsiaTheme="minorEastAsia"/>
          <w:lang w:val="en-US"/>
        </w:rPr>
        <w:t xml:space="preserve">with priority </w:t>
      </w:r>
      <w:r w:rsidR="00251ADD">
        <w:rPr>
          <w:rFonts w:eastAsiaTheme="minorEastAsia"/>
          <w:lang w:val="en-US"/>
        </w:rPr>
        <w:t xml:space="preserve">over link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="00251ADD">
        <w:rPr>
          <w:rFonts w:eastAsiaTheme="minorEastAsia"/>
          <w:lang w:val="en-US"/>
        </w:rPr>
        <w:t>.</w:t>
      </w:r>
      <w:r>
        <w:rPr>
          <w:rFonts w:eastAsiaTheme="minorEastAsia"/>
          <w:lang w:val="en-US"/>
        </w:rPr>
        <w:t xml:space="preserve"> Constants </w:t>
      </w:r>
      <w:bookmarkStart w:id="8" w:name="OLE_LINK9"/>
      <w:bookmarkStart w:id="9" w:name="OLE_LINK10"/>
      <w:r w:rsidR="00C04B50" w:rsidRPr="00963478">
        <w:rPr>
          <w:rFonts w:eastAsiaTheme="minorEastAsia"/>
          <w:position w:val="-12"/>
        </w:rPr>
        <w:object w:dxaOrig="300" w:dyaOrig="360">
          <v:shape id="_x0000_i1028" type="#_x0000_t75" style="width:15.15pt;height:18.3pt" o:ole="">
            <v:imagedata r:id="rId11" o:title=""/>
          </v:shape>
          <o:OLEObject Type="Embed" ProgID="Equation.DSMT4" ShapeID="_x0000_i1028" DrawAspect="Content" ObjectID="_1440770529" r:id="rId12"/>
        </w:object>
      </w:r>
      <w:bookmarkEnd w:id="8"/>
      <w:bookmarkEnd w:id="9"/>
      <w:r w:rsidR="00091E09" w:rsidRPr="00C04B50">
        <w:rPr>
          <w:rFonts w:eastAsiaTheme="minorEastAsia"/>
          <w:lang w:val="en-US"/>
        </w:rPr>
        <w:t xml:space="preserve">for </w:t>
      </w:r>
      <w:r w:rsidR="00931DB8" w:rsidRPr="00C04B50">
        <w:rPr>
          <w:rFonts w:eastAsiaTheme="minorEastAsia"/>
          <w:lang w:val="en-US"/>
        </w:rPr>
        <w:t xml:space="preserve">links </w:t>
      </w:r>
      <w:r w:rsidR="00C04B50" w:rsidRPr="00C04B50">
        <w:rPr>
          <w:rFonts w:ascii="Times New Roman" w:eastAsiaTheme="minorEastAsia" w:hAnsi="Times New Roman" w:cs="Times New Roman"/>
          <w:i/>
          <w:lang w:val="en-US"/>
        </w:rPr>
        <w:t>a’</w:t>
      </w:r>
      <w:r w:rsidR="00C04B50" w:rsidRPr="00C04B50">
        <w:rPr>
          <w:rFonts w:eastAsiaTheme="minorEastAsia"/>
          <w:lang w:val="en-US"/>
        </w:rPr>
        <w:t xml:space="preserve"> </w:t>
      </w:r>
      <w:r w:rsidR="00931DB8" w:rsidRPr="00C04B50">
        <w:rPr>
          <w:rFonts w:eastAsiaTheme="minorEastAsia"/>
          <w:lang w:val="en-US"/>
        </w:rPr>
        <w:t xml:space="preserve">with priority </w:t>
      </w:r>
      <w:r w:rsidR="00C04B50" w:rsidRPr="00C04B50">
        <w:rPr>
          <w:rFonts w:eastAsiaTheme="minorEastAsia"/>
          <w:lang w:val="en-US"/>
        </w:rPr>
        <w:t xml:space="preserve">over link </w:t>
      </w:r>
      <w:r w:rsidR="00C04B50" w:rsidRPr="00C04B50">
        <w:rPr>
          <w:rFonts w:ascii="Times New Roman" w:eastAsiaTheme="minorEastAsia" w:hAnsi="Times New Roman" w:cs="Times New Roman"/>
          <w:i/>
          <w:lang w:val="en-US"/>
        </w:rPr>
        <w:t>a</w:t>
      </w:r>
      <w:r w:rsidR="00C04B50" w:rsidRPr="00C04B50">
        <w:rPr>
          <w:rFonts w:eastAsiaTheme="minorEastAsia"/>
          <w:lang w:val="en-US"/>
        </w:rPr>
        <w:t xml:space="preserve"> </w:t>
      </w:r>
      <w:r w:rsidRPr="00963478">
        <w:rPr>
          <w:rFonts w:eastAsiaTheme="minorEastAsia"/>
          <w:lang w:val="en-US"/>
        </w:rPr>
        <w:t>are evaluate</w:t>
      </w:r>
      <w:r>
        <w:rPr>
          <w:rFonts w:eastAsiaTheme="minorEastAsia"/>
          <w:lang w:val="en-US"/>
        </w:rPr>
        <w:t xml:space="preserve">d </w:t>
      </w:r>
      <w:proofErr w:type="gramStart"/>
      <w:r>
        <w:rPr>
          <w:rFonts w:eastAsiaTheme="minorEastAsia"/>
          <w:lang w:val="en-US"/>
        </w:rPr>
        <w:t xml:space="preserve">as </w:t>
      </w:r>
      <w:proofErr w:type="gramEnd"/>
      <w:r w:rsidR="00091E09" w:rsidRPr="00091E09">
        <w:rPr>
          <w:rFonts w:eastAsiaTheme="minorEastAsia"/>
          <w:position w:val="-30"/>
        </w:rPr>
        <w:object w:dxaOrig="820" w:dyaOrig="680">
          <v:shape id="_x0000_i1029" type="#_x0000_t75" style="width:41.05pt;height:34.1pt" o:ole="">
            <v:imagedata r:id="rId13" o:title=""/>
          </v:shape>
          <o:OLEObject Type="Embed" ProgID="Equation.DSMT4" ShapeID="_x0000_i1029" DrawAspect="Content" ObjectID="_1440770530" r:id="rId14"/>
        </w:object>
      </w:r>
      <w:r w:rsidR="00EA6E5E" w:rsidRPr="00EA6E5E">
        <w:rPr>
          <w:rFonts w:eastAsiaTheme="minorEastAsia"/>
          <w:lang w:val="en-US"/>
        </w:rPr>
        <w:t xml:space="preserve">. </w:t>
      </w:r>
      <w:r w:rsidR="00EA6E5E" w:rsidRPr="00C87CB4">
        <w:rPr>
          <w:lang w:val="en-GB"/>
        </w:rPr>
        <w:t>The</w:t>
      </w:r>
      <w:r w:rsidR="00EA6E5E">
        <w:rPr>
          <w:lang w:val="en-GB"/>
        </w:rPr>
        <w:t xml:space="preserve"> hourly</w:t>
      </w:r>
      <w:r w:rsidR="00EA6E5E" w:rsidRPr="00C87CB4">
        <w:rPr>
          <w:lang w:val="en-GB"/>
        </w:rPr>
        <w:t xml:space="preserve"> capacity</w:t>
      </w:r>
      <w:r w:rsidR="00EA6E5E">
        <w:rPr>
          <w:lang w:val="en-GB"/>
        </w:rPr>
        <w:t xml:space="preserve"> coefficient </w:t>
      </w:r>
      <w:r w:rsidR="00EA6E5E" w:rsidRPr="00EA6E5E">
        <w:rPr>
          <w:position w:val="-10"/>
        </w:rPr>
        <w:object w:dxaOrig="260" w:dyaOrig="300">
          <v:shape id="_x0000_i1030" type="#_x0000_t75" style="width:12.65pt;height:14.2pt" o:ole="">
            <v:imagedata r:id="rId15" o:title=""/>
          </v:shape>
          <o:OLEObject Type="Embed" ProgID="Equation.DSMT4" ShapeID="_x0000_i1030" DrawAspect="Content" ObjectID="_1440770531" r:id="rId16"/>
        </w:object>
      </w:r>
      <w:r w:rsidR="00EA6E5E" w:rsidRPr="00C87CB4">
        <w:rPr>
          <w:lang w:val="en-GB"/>
        </w:rPr>
        <w:t xml:space="preserve"> of non-priority links has been set to </w:t>
      </w:r>
      <w:r w:rsidR="00EA6E5E" w:rsidRPr="00EA6E5E">
        <w:rPr>
          <w:position w:val="-6"/>
        </w:rPr>
        <w:object w:dxaOrig="680" w:dyaOrig="279">
          <v:shape id="_x0000_i1031" type="#_x0000_t75" style="width:29.05pt;height:11.35pt" o:ole="">
            <v:imagedata r:id="rId17" o:title=""/>
          </v:shape>
          <o:OLEObject Type="Embed" ProgID="Equation.DSMT4" ShapeID="_x0000_i1031" DrawAspect="Content" ObjectID="_1440770532" r:id="rId18"/>
        </w:object>
      </w:r>
      <w:r w:rsidR="00EA6E5E" w:rsidRPr="00C87CB4">
        <w:rPr>
          <w:lang w:val="en-GB"/>
        </w:rPr>
        <w:t xml:space="preserve"> for the network of </w:t>
      </w:r>
      <w:proofErr w:type="spellStart"/>
      <w:r w:rsidR="00EA6E5E" w:rsidRPr="00C87CB4">
        <w:rPr>
          <w:lang w:val="en-GB"/>
        </w:rPr>
        <w:t>Hesse</w:t>
      </w:r>
      <w:proofErr w:type="spellEnd"/>
      <w:r w:rsidR="00EA6E5E" w:rsidRPr="00C87CB4">
        <w:rPr>
          <w:lang w:val="en-GB"/>
        </w:rPr>
        <w:t xml:space="preserve">, </w:t>
      </w:r>
      <w:r w:rsidR="00EA6E5E" w:rsidRPr="00EA6E5E">
        <w:rPr>
          <w:position w:val="-6"/>
        </w:rPr>
        <w:object w:dxaOrig="560" w:dyaOrig="279">
          <v:shape id="_x0000_i1032" type="#_x0000_t75" style="width:23.7pt;height:11.35pt" o:ole="">
            <v:imagedata r:id="rId19" o:title=""/>
          </v:shape>
          <o:OLEObject Type="Embed" ProgID="Equation.DSMT4" ShapeID="_x0000_i1032" DrawAspect="Content" ObjectID="_1440770533" r:id="rId20"/>
        </w:object>
      </w:r>
      <w:r w:rsidR="00EA6E5E" w:rsidRPr="00C87CB4">
        <w:rPr>
          <w:lang w:val="en-GB"/>
        </w:rPr>
        <w:t xml:space="preserve"> for the network of </w:t>
      </w:r>
      <w:proofErr w:type="spellStart"/>
      <w:r w:rsidR="00EA6E5E" w:rsidRPr="00C87CB4">
        <w:rPr>
          <w:lang w:val="en-GB"/>
        </w:rPr>
        <w:t>Terrassa</w:t>
      </w:r>
      <w:proofErr w:type="spellEnd"/>
      <w:r w:rsidR="00EA6E5E" w:rsidRPr="00C87CB4">
        <w:rPr>
          <w:lang w:val="en-GB"/>
        </w:rPr>
        <w:t xml:space="preserve"> and </w:t>
      </w:r>
      <w:r w:rsidR="00EA6E5E" w:rsidRPr="00EA6E5E">
        <w:rPr>
          <w:position w:val="-6"/>
        </w:rPr>
        <w:object w:dxaOrig="440" w:dyaOrig="279">
          <v:shape id="_x0000_i1033" type="#_x0000_t75" style="width:18.65pt;height:12pt" o:ole="">
            <v:imagedata r:id="rId21" o:title=""/>
          </v:shape>
          <o:OLEObject Type="Embed" ProgID="Equation.DSMT4" ShapeID="_x0000_i1033" DrawAspect="Content" ObjectID="_1440770534" r:id="rId22"/>
        </w:object>
      </w:r>
      <w:r w:rsidR="00EA6E5E" w:rsidRPr="00C87CB4">
        <w:rPr>
          <w:lang w:val="en-GB"/>
        </w:rPr>
        <w:t xml:space="preserve"> for the network of Winnipeg</w:t>
      </w:r>
    </w:p>
    <w:p w:rsidR="006A62CF" w:rsidRPr="00C87CB4" w:rsidRDefault="006A62CF" w:rsidP="006A62CF">
      <w:pPr>
        <w:rPr>
          <w:lang w:val="en-GB"/>
        </w:rPr>
      </w:pPr>
      <w:r>
        <w:rPr>
          <w:lang w:val="en-GB"/>
        </w:rPr>
        <w:t xml:space="preserve">For the priority links, </w:t>
      </w:r>
      <w:r w:rsidRPr="00C87CB4">
        <w:rPr>
          <w:lang w:val="en-GB"/>
        </w:rPr>
        <w:t xml:space="preserve">the classical BPR function </w:t>
      </w:r>
      <w:r>
        <w:rPr>
          <w:lang w:val="en-GB"/>
        </w:rPr>
        <w:t xml:space="preserve">has been used </w:t>
      </w:r>
      <w:r w:rsidRPr="00C87CB4">
        <w:rPr>
          <w:lang w:val="en-GB"/>
        </w:rPr>
        <w:t xml:space="preserve">for the </w:t>
      </w:r>
      <w:r>
        <w:rPr>
          <w:lang w:val="en-GB"/>
        </w:rPr>
        <w:t>link travel time</w:t>
      </w:r>
      <w:r w:rsidRPr="00C87CB4">
        <w:rPr>
          <w:lang w:val="en-GB"/>
        </w:rPr>
        <w:t>:</w:t>
      </w:r>
    </w:p>
    <w:p w:rsidR="006A62CF" w:rsidRPr="00604D79" w:rsidRDefault="00264724" w:rsidP="006A62CF">
      <w:pPr>
        <w:jc w:val="center"/>
        <w:rPr>
          <w:lang w:val="en-GB"/>
        </w:rPr>
      </w:pPr>
      <w:r w:rsidRPr="00B10837">
        <w:rPr>
          <w:position w:val="-38"/>
        </w:rPr>
        <w:object w:dxaOrig="2680" w:dyaOrig="880">
          <v:shape id="_x0000_i1034" type="#_x0000_t75" style="width:135.45pt;height:39.15pt" o:ole="">
            <v:imagedata r:id="rId23" o:title=""/>
          </v:shape>
          <o:OLEObject Type="Embed" ProgID="Equation.DSMT4" ShapeID="_x0000_i1034" DrawAspect="Content" ObjectID="_1440770535" r:id="rId24"/>
        </w:object>
      </w:r>
    </w:p>
    <w:p w:rsidR="00251ADD" w:rsidRDefault="006A62CF" w:rsidP="006A62CF">
      <w:pPr>
        <w:rPr>
          <w:lang w:val="en-GB"/>
        </w:rPr>
      </w:pPr>
      <w:proofErr w:type="gramStart"/>
      <w:r w:rsidRPr="00C87CB4">
        <w:rPr>
          <w:lang w:val="en-GB"/>
        </w:rPr>
        <w:t>where</w:t>
      </w:r>
      <w:proofErr w:type="gramEnd"/>
      <w:r w:rsidRPr="00C87CB4">
        <w:rPr>
          <w:lang w:val="en-GB"/>
        </w:rPr>
        <w:t xml:space="preserve"> </w:t>
      </w:r>
      <w:r w:rsidR="00EA6E5E" w:rsidRPr="00B10837">
        <w:rPr>
          <w:position w:val="-12"/>
        </w:rPr>
        <w:object w:dxaOrig="260" w:dyaOrig="360">
          <v:shape id="_x0000_i1035" type="#_x0000_t75" style="width:12.95pt;height:18.3pt" o:ole="">
            <v:imagedata r:id="rId25" o:title=""/>
          </v:shape>
          <o:OLEObject Type="Embed" ProgID="Equation.DSMT4" ShapeID="_x0000_i1035" DrawAspect="Content" ObjectID="_1440770536" r:id="rId26"/>
        </w:object>
      </w:r>
      <w:r w:rsidRPr="00C87CB4">
        <w:rPr>
          <w:lang w:val="en-GB"/>
        </w:rPr>
        <w:t xml:space="preserve"> is the capacity on link </w:t>
      </w:r>
      <w:r w:rsidRPr="00B10837">
        <w:rPr>
          <w:position w:val="-6"/>
        </w:rPr>
        <w:object w:dxaOrig="200" w:dyaOrig="220">
          <v:shape id="_x0000_i1036" type="#_x0000_t75" style="width:9.8pt;height:11.05pt" o:ole="">
            <v:imagedata r:id="rId27" o:title=""/>
          </v:shape>
          <o:OLEObject Type="Embed" ProgID="Equation.3" ShapeID="_x0000_i1036" DrawAspect="Content" ObjectID="_1440770537" r:id="rId28"/>
        </w:object>
      </w:r>
      <w:r w:rsidRPr="006A62CF">
        <w:rPr>
          <w:lang w:val="en-US"/>
        </w:rPr>
        <w:t>,</w:t>
      </w:r>
      <w:r w:rsidRPr="00C87CB4">
        <w:rPr>
          <w:lang w:val="en-GB"/>
        </w:rPr>
        <w:t xml:space="preserve"> which is link dependent. </w:t>
      </w:r>
      <w:r w:rsidRPr="00B10837">
        <w:rPr>
          <w:position w:val="-12"/>
        </w:rPr>
        <w:object w:dxaOrig="220" w:dyaOrig="360">
          <v:shape id="_x0000_i1037" type="#_x0000_t75" style="width:11.05pt;height:18.3pt" o:ole="">
            <v:imagedata r:id="rId29" o:title=""/>
          </v:shape>
          <o:OLEObject Type="Embed" ProgID="Equation.3" ShapeID="_x0000_i1037" DrawAspect="Content" ObjectID="_1440770538" r:id="rId30"/>
        </w:object>
      </w:r>
      <w:r w:rsidRPr="00C87CB4">
        <w:rPr>
          <w:lang w:val="en-GB"/>
        </w:rPr>
        <w:t xml:space="preserve"> </w:t>
      </w:r>
      <w:proofErr w:type="gramStart"/>
      <w:r w:rsidRPr="00C87CB4">
        <w:rPr>
          <w:lang w:val="en-GB"/>
        </w:rPr>
        <w:t>is</w:t>
      </w:r>
      <w:proofErr w:type="gramEnd"/>
      <w:r w:rsidRPr="00C87CB4">
        <w:rPr>
          <w:lang w:val="en-GB"/>
        </w:rPr>
        <w:t xml:space="preserve"> the link travel time </w:t>
      </w:r>
      <w:r w:rsidR="00282FA5">
        <w:rPr>
          <w:lang w:val="en-GB"/>
        </w:rPr>
        <w:t xml:space="preserve">(minutes) </w:t>
      </w:r>
      <w:r w:rsidRPr="00C87CB4">
        <w:rPr>
          <w:lang w:val="en-GB"/>
        </w:rPr>
        <w:t xml:space="preserve">under free flow conditions, which has been set to 0.75; </w:t>
      </w:r>
      <w:r w:rsidRPr="00B10837">
        <w:rPr>
          <w:position w:val="-6"/>
        </w:rPr>
        <w:object w:dxaOrig="240" w:dyaOrig="220">
          <v:shape id="_x0000_i1038" type="#_x0000_t75" style="width:12pt;height:11.05pt" o:ole="">
            <v:imagedata r:id="rId31" o:title=""/>
          </v:shape>
          <o:OLEObject Type="Embed" ProgID="Equation.3" ShapeID="_x0000_i1038" DrawAspect="Content" ObjectID="_1440770539" r:id="rId32"/>
        </w:object>
      </w:r>
      <w:r w:rsidRPr="00C87CB4">
        <w:rPr>
          <w:lang w:val="en-GB"/>
        </w:rPr>
        <w:t xml:space="preserve"> and </w:t>
      </w:r>
      <w:r w:rsidRPr="00B10837">
        <w:rPr>
          <w:position w:val="-10"/>
        </w:rPr>
        <w:object w:dxaOrig="240" w:dyaOrig="320">
          <v:shape id="_x0000_i1039" type="#_x0000_t75" style="width:10.75pt;height:14.2pt" o:ole="">
            <v:imagedata r:id="rId33" o:title=""/>
          </v:shape>
          <o:OLEObject Type="Embed" ProgID="Equation.3" ShapeID="_x0000_i1039" DrawAspect="Content" ObjectID="_1440770540" r:id="rId34"/>
        </w:object>
      </w:r>
      <w:r w:rsidRPr="00C87CB4">
        <w:rPr>
          <w:lang w:val="en-GB"/>
        </w:rPr>
        <w:t xml:space="preserve"> are fixed parameters set to </w:t>
      </w:r>
      <w:r w:rsidRPr="00B10837">
        <w:rPr>
          <w:position w:val="-6"/>
        </w:rPr>
        <w:object w:dxaOrig="760" w:dyaOrig="279">
          <v:shape id="_x0000_i1040" type="#_x0000_t75" style="width:33.8pt;height:12.65pt" o:ole="">
            <v:imagedata r:id="rId35" o:title=""/>
          </v:shape>
          <o:OLEObject Type="Embed" ProgID="Equation.3" ShapeID="_x0000_i1040" DrawAspect="Content" ObjectID="_1440770541" r:id="rId36"/>
        </w:object>
      </w:r>
      <w:r w:rsidRPr="00C87CB4">
        <w:rPr>
          <w:lang w:val="en-GB"/>
        </w:rPr>
        <w:t xml:space="preserve"> and </w:t>
      </w:r>
      <w:r w:rsidRPr="00B10837">
        <w:rPr>
          <w:position w:val="-10"/>
        </w:rPr>
        <w:object w:dxaOrig="760" w:dyaOrig="320">
          <v:shape id="_x0000_i1041" type="#_x0000_t75" style="width:35.7pt;height:14.2pt" o:ole="">
            <v:imagedata r:id="rId37" o:title=""/>
          </v:shape>
          <o:OLEObject Type="Embed" ProgID="Equation.3" ShapeID="_x0000_i1041" DrawAspect="Content" ObjectID="_1440770542" r:id="rId38"/>
        </w:object>
      </w:r>
      <w:r w:rsidRPr="00C87CB4">
        <w:rPr>
          <w:lang w:val="en-GB"/>
        </w:rPr>
        <w:t xml:space="preserve"> for all the test networks</w:t>
      </w:r>
      <w:r w:rsidR="00E27641">
        <w:rPr>
          <w:lang w:val="en-GB"/>
        </w:rPr>
        <w:t>.</w:t>
      </w:r>
    </w:p>
    <w:p w:rsidR="00E27641" w:rsidRPr="00251ADD" w:rsidRDefault="00E27641" w:rsidP="006A62CF">
      <w:pPr>
        <w:rPr>
          <w:lang w:val="en-US"/>
        </w:rPr>
      </w:pPr>
      <w:r>
        <w:rPr>
          <w:lang w:val="en-GB"/>
        </w:rPr>
        <w:t>T</w:t>
      </w:r>
      <w:r w:rsidRPr="00C87CB4">
        <w:rPr>
          <w:lang w:val="en-GB"/>
        </w:rPr>
        <w:t>he leng</w:t>
      </w:r>
      <w:r>
        <w:rPr>
          <w:lang w:val="en-GB"/>
        </w:rPr>
        <w:t xml:space="preserve">th of the </w:t>
      </w:r>
      <w:proofErr w:type="spellStart"/>
      <w:r>
        <w:rPr>
          <w:lang w:val="en-GB"/>
        </w:rPr>
        <w:t>modeling</w:t>
      </w:r>
      <w:proofErr w:type="spellEnd"/>
      <w:r>
        <w:rPr>
          <w:lang w:val="en-GB"/>
        </w:rPr>
        <w:t xml:space="preserve"> time period </w:t>
      </w:r>
      <w:r w:rsidRPr="00C87CB4">
        <w:rPr>
          <w:lang w:val="en-GB"/>
        </w:rPr>
        <w:t xml:space="preserve">has been set to </w:t>
      </w:r>
      <w:r w:rsidR="00264724">
        <w:rPr>
          <w:lang w:val="en-GB"/>
        </w:rPr>
        <w:t>H=</w:t>
      </w:r>
      <w:r w:rsidRPr="00E27641">
        <w:rPr>
          <w:position w:val="-6"/>
        </w:rPr>
        <w:object w:dxaOrig="499" w:dyaOrig="279">
          <v:shape id="_x0000_i1042" type="#_x0000_t75" style="width:20.55pt;height:11.35pt" o:ole="">
            <v:imagedata r:id="rId39" o:title=""/>
          </v:shape>
          <o:OLEObject Type="Embed" ProgID="Equation.DSMT4" ShapeID="_x0000_i1042" DrawAspect="Content" ObjectID="_1440770543" r:id="rId40"/>
        </w:object>
      </w:r>
      <w:r w:rsidRPr="00C87CB4">
        <w:rPr>
          <w:lang w:val="en-GB"/>
        </w:rPr>
        <w:t xml:space="preserve"> </w:t>
      </w:r>
      <w:r>
        <w:rPr>
          <w:lang w:val="en-GB"/>
        </w:rPr>
        <w:t xml:space="preserve">hours </w:t>
      </w:r>
      <w:r w:rsidRPr="00C87CB4">
        <w:rPr>
          <w:lang w:val="en-GB"/>
        </w:rPr>
        <w:t xml:space="preserve">for the network of </w:t>
      </w:r>
      <w:proofErr w:type="spellStart"/>
      <w:r w:rsidRPr="00C87CB4">
        <w:rPr>
          <w:lang w:val="en-GB"/>
        </w:rPr>
        <w:t>Hesse</w:t>
      </w:r>
      <w:proofErr w:type="spellEnd"/>
      <w:r w:rsidRPr="00C87CB4">
        <w:rPr>
          <w:lang w:val="en-GB"/>
        </w:rPr>
        <w:t xml:space="preserve">, </w:t>
      </w:r>
      <w:r w:rsidRPr="00E27641">
        <w:rPr>
          <w:position w:val="-6"/>
        </w:rPr>
        <w:object w:dxaOrig="180" w:dyaOrig="279">
          <v:shape id="_x0000_i1043" type="#_x0000_t75" style="width:7.6pt;height:11.35pt" o:ole="">
            <v:imagedata r:id="rId41" o:title=""/>
          </v:shape>
          <o:OLEObject Type="Embed" ProgID="Equation.DSMT4" ShapeID="_x0000_i1043" DrawAspect="Content" ObjectID="_1440770544" r:id="rId42"/>
        </w:object>
      </w:r>
      <w:r w:rsidRPr="00C87CB4">
        <w:rPr>
          <w:lang w:val="en-GB"/>
        </w:rPr>
        <w:t xml:space="preserve"> </w:t>
      </w:r>
      <w:r>
        <w:rPr>
          <w:lang w:val="en-GB"/>
        </w:rPr>
        <w:t xml:space="preserve">hours </w:t>
      </w:r>
      <w:r w:rsidRPr="00C87CB4">
        <w:rPr>
          <w:lang w:val="en-GB"/>
        </w:rPr>
        <w:t xml:space="preserve">for the network of </w:t>
      </w:r>
      <w:proofErr w:type="spellStart"/>
      <w:r w:rsidRPr="00C87CB4">
        <w:rPr>
          <w:lang w:val="en-GB"/>
        </w:rPr>
        <w:t>Terrassa</w:t>
      </w:r>
      <w:proofErr w:type="spellEnd"/>
      <w:r w:rsidRPr="00C87CB4">
        <w:rPr>
          <w:lang w:val="en-GB"/>
        </w:rPr>
        <w:t xml:space="preserve"> and to </w:t>
      </w:r>
      <w:r w:rsidRPr="00E27641">
        <w:rPr>
          <w:position w:val="-6"/>
        </w:rPr>
        <w:object w:dxaOrig="200" w:dyaOrig="279">
          <v:shape id="_x0000_i1044" type="#_x0000_t75" style="width:8.2pt;height:11.35pt" o:ole="">
            <v:imagedata r:id="rId43" o:title=""/>
          </v:shape>
          <o:OLEObject Type="Embed" ProgID="Equation.DSMT4" ShapeID="_x0000_i1044" DrawAspect="Content" ObjectID="_1440770545" r:id="rId44"/>
        </w:object>
      </w:r>
      <w:r w:rsidRPr="00C87CB4">
        <w:rPr>
          <w:lang w:val="en-GB"/>
        </w:rPr>
        <w:t xml:space="preserve"> </w:t>
      </w:r>
      <w:r>
        <w:rPr>
          <w:lang w:val="en-GB"/>
        </w:rPr>
        <w:t xml:space="preserve">hours </w:t>
      </w:r>
      <w:r w:rsidRPr="00C87CB4">
        <w:rPr>
          <w:lang w:val="en-GB"/>
        </w:rPr>
        <w:t xml:space="preserve">for the network of Winnipeg. </w:t>
      </w:r>
      <w:r>
        <w:rPr>
          <w:lang w:val="en-GB"/>
        </w:rPr>
        <w:t>The O-D matrices are expressed i</w:t>
      </w:r>
      <w:r w:rsidR="00EA6E5E">
        <w:rPr>
          <w:lang w:val="en-GB"/>
        </w:rPr>
        <w:t>n total trips for these periods</w:t>
      </w:r>
      <w:r>
        <w:rPr>
          <w:lang w:val="en-GB"/>
        </w:rPr>
        <w:t>.</w:t>
      </w:r>
    </w:p>
    <w:sectPr w:rsidR="00E27641" w:rsidRPr="00251A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13"/>
    <w:rsid w:val="00091E09"/>
    <w:rsid w:val="000D0724"/>
    <w:rsid w:val="00176BE6"/>
    <w:rsid w:val="00202D8E"/>
    <w:rsid w:val="00251ADD"/>
    <w:rsid w:val="00252208"/>
    <w:rsid w:val="00264724"/>
    <w:rsid w:val="00282FA5"/>
    <w:rsid w:val="002E4613"/>
    <w:rsid w:val="00364EFE"/>
    <w:rsid w:val="00477D61"/>
    <w:rsid w:val="004E2450"/>
    <w:rsid w:val="00572D2C"/>
    <w:rsid w:val="00652D4C"/>
    <w:rsid w:val="006A62CF"/>
    <w:rsid w:val="007C2B86"/>
    <w:rsid w:val="007E7BFB"/>
    <w:rsid w:val="00931DB8"/>
    <w:rsid w:val="00963478"/>
    <w:rsid w:val="00AE1E0C"/>
    <w:rsid w:val="00C04B50"/>
    <w:rsid w:val="00DC490F"/>
    <w:rsid w:val="00DD227B"/>
    <w:rsid w:val="00E27641"/>
    <w:rsid w:val="00EA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46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22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46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22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FIB - UPC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ibañez</dc:creator>
  <cp:lastModifiedBy>Hillel Bar-gera</cp:lastModifiedBy>
  <cp:revision>3</cp:revision>
  <dcterms:created xsi:type="dcterms:W3CDTF">2013-09-15T14:14:00Z</dcterms:created>
  <dcterms:modified xsi:type="dcterms:W3CDTF">2013-09-15T14:15:00Z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